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10" w:rsidRDefault="00ED7010" w:rsidP="00ED7010">
      <w:pPr>
        <w:jc w:val="center"/>
        <w:rPr>
          <w:b/>
        </w:rPr>
      </w:pPr>
      <w:r>
        <w:rPr>
          <w:b/>
        </w:rPr>
        <w:t>North Country Alliance Board of Directors</w:t>
      </w:r>
    </w:p>
    <w:p w:rsidR="00ED7010" w:rsidRDefault="00ED7010" w:rsidP="00ED7010">
      <w:pPr>
        <w:jc w:val="center"/>
        <w:rPr>
          <w:b/>
        </w:rPr>
      </w:pPr>
      <w:r>
        <w:rPr>
          <w:b/>
        </w:rPr>
        <w:t>Meeting Minutes</w:t>
      </w:r>
    </w:p>
    <w:p w:rsidR="00ED7010" w:rsidRDefault="00BB7F6C" w:rsidP="00ED7010">
      <w:pPr>
        <w:jc w:val="center"/>
        <w:rPr>
          <w:b/>
        </w:rPr>
      </w:pPr>
      <w:r>
        <w:rPr>
          <w:b/>
        </w:rPr>
        <w:t>March</w:t>
      </w:r>
      <w:r w:rsidR="0092579E">
        <w:rPr>
          <w:b/>
        </w:rPr>
        <w:t xml:space="preserve"> </w:t>
      </w:r>
      <w:r w:rsidR="00ED7010">
        <w:rPr>
          <w:b/>
        </w:rPr>
        <w:t>Monthly Meeting</w:t>
      </w:r>
    </w:p>
    <w:p w:rsidR="00ED7010" w:rsidRDefault="00ED7010" w:rsidP="00ED701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Date: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76E8C">
        <w:rPr>
          <w:rFonts w:cstheme="minorHAnsi"/>
        </w:rPr>
        <w:t>Wednesday</w:t>
      </w:r>
      <w:r>
        <w:rPr>
          <w:rFonts w:cstheme="minorHAnsi"/>
        </w:rPr>
        <w:t xml:space="preserve">, </w:t>
      </w:r>
      <w:r w:rsidR="00BB7F6C">
        <w:rPr>
          <w:rFonts w:cstheme="minorHAnsi"/>
        </w:rPr>
        <w:t>March</w:t>
      </w:r>
      <w:r w:rsidR="0080250B">
        <w:rPr>
          <w:rFonts w:cstheme="minorHAnsi"/>
        </w:rPr>
        <w:t xml:space="preserve"> 20, 2109</w:t>
      </w:r>
      <w:r>
        <w:rPr>
          <w:rFonts w:cstheme="minorHAnsi"/>
        </w:rPr>
        <w:t xml:space="preserve"> </w:t>
      </w:r>
    </w:p>
    <w:p w:rsidR="00ED7010" w:rsidRDefault="00ED7010" w:rsidP="00ED7010">
      <w:pPr>
        <w:spacing w:after="0" w:line="240" w:lineRule="auto"/>
        <w:rPr>
          <w:rFonts w:cstheme="minorHAnsi"/>
        </w:rPr>
      </w:pPr>
    </w:p>
    <w:p w:rsidR="00ED7010" w:rsidRDefault="00ED7010" w:rsidP="00ED701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Location: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4D62A8">
        <w:t xml:space="preserve">Via </w:t>
      </w:r>
      <w:proofErr w:type="spellStart"/>
      <w:r w:rsidR="004D62A8">
        <w:t>AccuConference</w:t>
      </w:r>
      <w:proofErr w:type="spellEnd"/>
      <w:r w:rsidR="004D62A8">
        <w:t xml:space="preserve"> Call</w:t>
      </w:r>
    </w:p>
    <w:p w:rsidR="00ED7010" w:rsidRDefault="00ED7010" w:rsidP="00ED7010">
      <w:pPr>
        <w:spacing w:after="0" w:line="240" w:lineRule="auto"/>
        <w:rPr>
          <w:rFonts w:cstheme="minorHAnsi"/>
        </w:rPr>
      </w:pPr>
    </w:p>
    <w:p w:rsidR="00ED7010" w:rsidRDefault="00ED7010" w:rsidP="00ED7010">
      <w:pPr>
        <w:spacing w:after="0" w:line="240" w:lineRule="auto"/>
        <w:rPr>
          <w:rFonts w:cstheme="minorHAnsi"/>
        </w:rPr>
      </w:pPr>
      <w:r>
        <w:rPr>
          <w:rFonts w:cstheme="minorHAnsi"/>
        </w:rPr>
        <w:t>Board Members</w:t>
      </w:r>
    </w:p>
    <w:p w:rsidR="0092579E" w:rsidRPr="00843B3B" w:rsidRDefault="00ED7010" w:rsidP="00AD69AA">
      <w:pPr>
        <w:spacing w:after="0" w:line="240" w:lineRule="auto"/>
        <w:ind w:left="2160" w:hanging="2160"/>
        <w:rPr>
          <w:rFonts w:cstheme="minorHAnsi"/>
        </w:rPr>
      </w:pPr>
      <w:r>
        <w:rPr>
          <w:rFonts w:cstheme="minorHAnsi"/>
        </w:rPr>
        <w:t xml:space="preserve">Present: </w:t>
      </w:r>
      <w:r>
        <w:rPr>
          <w:rFonts w:cstheme="minorHAnsi"/>
        </w:rPr>
        <w:tab/>
      </w:r>
      <w:r w:rsidR="00AD69AA">
        <w:rPr>
          <w:rFonts w:cstheme="minorHAnsi"/>
        </w:rPr>
        <w:t xml:space="preserve">Carol Calabrese, </w:t>
      </w:r>
      <w:r w:rsidR="00843B3B" w:rsidRPr="00843B3B">
        <w:rPr>
          <w:rFonts w:cstheme="minorHAnsi"/>
        </w:rPr>
        <w:t>Brian Gladwin</w:t>
      </w:r>
      <w:r w:rsidR="00BB7F6C">
        <w:rPr>
          <w:rFonts w:cstheme="minorHAnsi"/>
        </w:rPr>
        <w:t xml:space="preserve">, </w:t>
      </w:r>
      <w:r w:rsidR="00BB7F6C">
        <w:rPr>
          <w:rFonts w:eastAsia="Times New Roman" w:cstheme="minorHAnsi"/>
        </w:rPr>
        <w:t>Christy Wilt</w:t>
      </w:r>
      <w:r w:rsidR="00843B3B">
        <w:rPr>
          <w:rFonts w:cstheme="minorHAnsi"/>
        </w:rPr>
        <w:t xml:space="preserve">, </w:t>
      </w:r>
      <w:r w:rsidR="0080250B">
        <w:rPr>
          <w:rFonts w:cstheme="minorHAnsi"/>
        </w:rPr>
        <w:t>D</w:t>
      </w:r>
      <w:r w:rsidR="0080250B" w:rsidRPr="00843B3B">
        <w:rPr>
          <w:rFonts w:cstheme="minorHAnsi"/>
        </w:rPr>
        <w:t>onna Wadsworth</w:t>
      </w:r>
      <w:r w:rsidR="00BB7F6C" w:rsidRPr="00030EE3">
        <w:rPr>
          <w:rFonts w:eastAsia="Times New Roman" w:cstheme="minorHAnsi"/>
        </w:rPr>
        <w:t xml:space="preserve">, </w:t>
      </w:r>
      <w:r w:rsidR="00BB7F6C" w:rsidRPr="00843B3B">
        <w:rPr>
          <w:rFonts w:cstheme="minorHAnsi"/>
        </w:rPr>
        <w:t>Dave Zembiec</w:t>
      </w:r>
      <w:r w:rsidR="0080250B">
        <w:rPr>
          <w:rFonts w:cstheme="minorHAnsi"/>
        </w:rPr>
        <w:t>,</w:t>
      </w:r>
      <w:r w:rsidR="0080250B" w:rsidRPr="00030EE3">
        <w:rPr>
          <w:rFonts w:cstheme="minorHAnsi"/>
        </w:rPr>
        <w:t xml:space="preserve"> </w:t>
      </w:r>
      <w:r w:rsidR="00843B3B" w:rsidRPr="00843B3B">
        <w:rPr>
          <w:rFonts w:cstheme="minorHAnsi"/>
        </w:rPr>
        <w:t>Joe Russo</w:t>
      </w:r>
      <w:r w:rsidR="00BB7F6C">
        <w:rPr>
          <w:rFonts w:cstheme="minorHAnsi"/>
        </w:rPr>
        <w:t xml:space="preserve">, </w:t>
      </w:r>
      <w:proofErr w:type="spellStart"/>
      <w:r w:rsidR="00BB7F6C" w:rsidRPr="00843B3B">
        <w:rPr>
          <w:rFonts w:cstheme="minorHAnsi"/>
        </w:rPr>
        <w:t>Marijean</w:t>
      </w:r>
      <w:proofErr w:type="spellEnd"/>
      <w:r w:rsidR="00BB7F6C" w:rsidRPr="00843B3B">
        <w:rPr>
          <w:rFonts w:cstheme="minorHAnsi"/>
        </w:rPr>
        <w:t xml:space="preserve"> Remington</w:t>
      </w:r>
      <w:r w:rsidR="004D62A8" w:rsidRPr="00030EE3">
        <w:rPr>
          <w:rFonts w:eastAsia="Times New Roman" w:cstheme="minorHAnsi"/>
        </w:rPr>
        <w:t>,</w:t>
      </w:r>
      <w:r w:rsidR="003A25DE">
        <w:rPr>
          <w:rFonts w:eastAsia="Times New Roman" w:cstheme="minorHAnsi"/>
        </w:rPr>
        <w:t xml:space="preserve"> Patrick Kelly</w:t>
      </w:r>
      <w:r w:rsidR="00AD69AA">
        <w:rPr>
          <w:rFonts w:eastAsia="Times New Roman" w:cstheme="minorHAnsi"/>
        </w:rPr>
        <w:t>,</w:t>
      </w:r>
      <w:r w:rsidR="00AD69AA" w:rsidRPr="00AD69AA">
        <w:rPr>
          <w:rFonts w:cstheme="minorHAnsi"/>
        </w:rPr>
        <w:t xml:space="preserve"> </w:t>
      </w:r>
      <w:r w:rsidR="00AD69AA" w:rsidRPr="00843B3B">
        <w:rPr>
          <w:rFonts w:cstheme="minorHAnsi"/>
        </w:rPr>
        <w:t>Franz Phillippe</w:t>
      </w:r>
      <w:r w:rsidR="00AD69AA">
        <w:rPr>
          <w:rFonts w:cstheme="minorHAnsi"/>
        </w:rPr>
        <w:t xml:space="preserve">, </w:t>
      </w:r>
      <w:r w:rsidR="0080250B">
        <w:rPr>
          <w:rFonts w:cstheme="minorHAnsi"/>
        </w:rPr>
        <w:t xml:space="preserve">Duane </w:t>
      </w:r>
      <w:proofErr w:type="spellStart"/>
      <w:r w:rsidR="0080250B">
        <w:rPr>
          <w:rFonts w:cstheme="minorHAnsi"/>
        </w:rPr>
        <w:t>Pelky</w:t>
      </w:r>
      <w:proofErr w:type="spellEnd"/>
      <w:r w:rsidR="0080250B">
        <w:rPr>
          <w:rFonts w:cstheme="minorHAnsi"/>
        </w:rPr>
        <w:t xml:space="preserve">, </w:t>
      </w:r>
      <w:r w:rsidR="00AD69AA" w:rsidRPr="00843B3B">
        <w:rPr>
          <w:rFonts w:cstheme="minorHAnsi"/>
        </w:rPr>
        <w:t>Eric Virkler</w:t>
      </w:r>
      <w:r w:rsidR="00AD69AA">
        <w:rPr>
          <w:rFonts w:eastAsia="Times New Roman" w:cstheme="minorHAnsi"/>
        </w:rPr>
        <w:t xml:space="preserve">, </w:t>
      </w:r>
      <w:r w:rsidR="00AD69AA">
        <w:rPr>
          <w:rFonts w:cstheme="minorHAnsi"/>
        </w:rPr>
        <w:t>Jim Wright, Renee McFarlin</w:t>
      </w:r>
      <w:r w:rsidR="00BB7F6C">
        <w:rPr>
          <w:rFonts w:cstheme="minorHAnsi"/>
        </w:rPr>
        <w:t>,</w:t>
      </w:r>
      <w:r w:rsidR="00BB7F6C" w:rsidRPr="004D62A8">
        <w:rPr>
          <w:rFonts w:eastAsia="Times New Roman" w:cstheme="minorHAnsi"/>
        </w:rPr>
        <w:t xml:space="preserve"> </w:t>
      </w:r>
      <w:r w:rsidR="00BB7F6C">
        <w:rPr>
          <w:rFonts w:cstheme="minorHAnsi"/>
        </w:rPr>
        <w:t>Ben Dixon</w:t>
      </w:r>
    </w:p>
    <w:p w:rsidR="00ED7010" w:rsidRPr="00030EE3" w:rsidRDefault="00ED7010" w:rsidP="00ED7010">
      <w:pPr>
        <w:spacing w:after="0" w:line="240" w:lineRule="auto"/>
        <w:ind w:left="2160" w:hanging="2160"/>
        <w:rPr>
          <w:rFonts w:cstheme="minorHAnsi"/>
        </w:rPr>
      </w:pPr>
    </w:p>
    <w:p w:rsidR="00ED7010" w:rsidRPr="00030EE3" w:rsidRDefault="00ED7010" w:rsidP="00ED7010">
      <w:pPr>
        <w:spacing w:after="0" w:line="240" w:lineRule="auto"/>
        <w:rPr>
          <w:rFonts w:cstheme="minorHAnsi"/>
        </w:rPr>
      </w:pPr>
      <w:r w:rsidRPr="00030EE3">
        <w:rPr>
          <w:rFonts w:cstheme="minorHAnsi"/>
        </w:rPr>
        <w:t xml:space="preserve">Board Members </w:t>
      </w:r>
    </w:p>
    <w:p w:rsidR="00ED7010" w:rsidRPr="00030EE3" w:rsidRDefault="00ED7010" w:rsidP="0080250B">
      <w:pPr>
        <w:spacing w:after="0" w:line="240" w:lineRule="auto"/>
        <w:ind w:left="2160" w:hanging="2160"/>
        <w:rPr>
          <w:rFonts w:cstheme="minorHAnsi"/>
        </w:rPr>
      </w:pPr>
      <w:r w:rsidRPr="00030EE3">
        <w:rPr>
          <w:rFonts w:cstheme="minorHAnsi"/>
        </w:rPr>
        <w:t>Absent:</w:t>
      </w:r>
      <w:r w:rsidRPr="00030EE3">
        <w:rPr>
          <w:rFonts w:cstheme="minorHAnsi"/>
        </w:rPr>
        <w:tab/>
      </w:r>
      <w:r w:rsidR="00E20E18" w:rsidRPr="00030EE3">
        <w:rPr>
          <w:rFonts w:eastAsia="Times New Roman" w:cstheme="minorHAnsi"/>
        </w:rPr>
        <w:t>K</w:t>
      </w:r>
      <w:r w:rsidR="00E20E18" w:rsidRPr="00030EE3">
        <w:rPr>
          <w:rFonts w:cstheme="minorHAnsi"/>
        </w:rPr>
        <w:t>ate Fish</w:t>
      </w:r>
      <w:r w:rsidR="00BB7F6C">
        <w:rPr>
          <w:rFonts w:cstheme="minorHAnsi"/>
        </w:rPr>
        <w:t xml:space="preserve">, </w:t>
      </w:r>
      <w:r w:rsidR="00BB7F6C" w:rsidRPr="00030EE3">
        <w:rPr>
          <w:rFonts w:eastAsia="Times New Roman" w:cstheme="minorHAnsi"/>
        </w:rPr>
        <w:t>Jeremy Evans</w:t>
      </w:r>
    </w:p>
    <w:p w:rsidR="00391F2C" w:rsidRPr="00030EE3" w:rsidRDefault="00391F2C" w:rsidP="004D62A8">
      <w:pPr>
        <w:spacing w:after="0" w:line="240" w:lineRule="auto"/>
        <w:ind w:left="2160" w:hanging="2160"/>
        <w:rPr>
          <w:rFonts w:cstheme="minorHAnsi"/>
        </w:rPr>
      </w:pPr>
    </w:p>
    <w:p w:rsidR="00ED7010" w:rsidRPr="00030EE3" w:rsidRDefault="00ED7010" w:rsidP="00843B3B">
      <w:pPr>
        <w:spacing w:after="0" w:line="240" w:lineRule="auto"/>
        <w:ind w:left="2160" w:hanging="2160"/>
        <w:rPr>
          <w:rFonts w:cstheme="minorHAnsi"/>
        </w:rPr>
      </w:pPr>
      <w:r w:rsidRPr="00030EE3">
        <w:rPr>
          <w:rFonts w:cstheme="minorHAnsi"/>
        </w:rPr>
        <w:t xml:space="preserve">Others Present: </w:t>
      </w:r>
      <w:r w:rsidRPr="00030EE3">
        <w:rPr>
          <w:rFonts w:cstheme="minorHAnsi"/>
        </w:rPr>
        <w:tab/>
      </w:r>
      <w:r w:rsidR="00843B3B" w:rsidRPr="00843B3B">
        <w:rPr>
          <w:rFonts w:cstheme="minorHAnsi"/>
        </w:rPr>
        <w:t>Michelle Capone</w:t>
      </w:r>
      <w:r w:rsidR="003A25DE">
        <w:rPr>
          <w:rFonts w:cstheme="minorHAnsi"/>
        </w:rPr>
        <w:t>,</w:t>
      </w:r>
      <w:r w:rsidR="00843B3B">
        <w:rPr>
          <w:rFonts w:cstheme="minorHAnsi"/>
        </w:rPr>
        <w:t xml:space="preserve"> </w:t>
      </w:r>
      <w:r w:rsidR="00843B3B" w:rsidRPr="00843B3B">
        <w:rPr>
          <w:rFonts w:cstheme="minorHAnsi"/>
        </w:rPr>
        <w:t>John Zielinski</w:t>
      </w:r>
      <w:r w:rsidR="00AD69AA">
        <w:rPr>
          <w:rFonts w:cstheme="minorHAnsi"/>
        </w:rPr>
        <w:t>, Matt Siver</w:t>
      </w:r>
    </w:p>
    <w:p w:rsidR="00ED7010" w:rsidRPr="00030EE3" w:rsidRDefault="00ED7010" w:rsidP="00ED7010">
      <w:pPr>
        <w:spacing w:after="0" w:line="240" w:lineRule="auto"/>
        <w:rPr>
          <w:rFonts w:cstheme="minorHAnsi"/>
        </w:rPr>
      </w:pPr>
    </w:p>
    <w:p w:rsidR="00ED7010" w:rsidRPr="00030EE3" w:rsidRDefault="00ED7010" w:rsidP="00ED7010">
      <w:pPr>
        <w:spacing w:after="0" w:line="240" w:lineRule="auto"/>
        <w:rPr>
          <w:rFonts w:cstheme="minorHAnsi"/>
        </w:rPr>
      </w:pPr>
      <w:r w:rsidRPr="00030EE3">
        <w:rPr>
          <w:rFonts w:cstheme="minorHAnsi"/>
          <w:b/>
        </w:rPr>
        <w:t xml:space="preserve">Call to Order: </w:t>
      </w:r>
      <w:r w:rsidRPr="00030EE3">
        <w:rPr>
          <w:rFonts w:cstheme="minorHAnsi"/>
        </w:rPr>
        <w:t xml:space="preserve"> At approximately 11:0</w:t>
      </w:r>
      <w:r w:rsidR="00BB7F6C">
        <w:rPr>
          <w:rFonts w:cstheme="minorHAnsi"/>
        </w:rPr>
        <w:t>2</w:t>
      </w:r>
      <w:r w:rsidR="00AD69AA">
        <w:rPr>
          <w:rFonts w:cstheme="minorHAnsi"/>
        </w:rPr>
        <w:t xml:space="preserve"> </w:t>
      </w:r>
      <w:r w:rsidR="004B2231">
        <w:rPr>
          <w:rFonts w:cstheme="minorHAnsi"/>
        </w:rPr>
        <w:t>am,</w:t>
      </w:r>
      <w:r w:rsidR="0080250B">
        <w:rPr>
          <w:rFonts w:cstheme="minorHAnsi"/>
        </w:rPr>
        <w:t xml:space="preserve"> Trustee </w:t>
      </w:r>
      <w:r w:rsidR="00BB7F6C">
        <w:rPr>
          <w:rFonts w:cstheme="minorHAnsi"/>
        </w:rPr>
        <w:t>Remington</w:t>
      </w:r>
      <w:r w:rsidRPr="00030EE3">
        <w:rPr>
          <w:rFonts w:cstheme="minorHAnsi"/>
        </w:rPr>
        <w:t xml:space="preserve"> called the regularly scheduled meeting of the North Country Alliance to order.</w:t>
      </w:r>
    </w:p>
    <w:p w:rsidR="00ED7010" w:rsidRPr="00030EE3" w:rsidRDefault="00ED7010" w:rsidP="00ED7010">
      <w:pPr>
        <w:pStyle w:val="NoSpacing"/>
        <w:rPr>
          <w:rFonts w:cstheme="minorHAnsi"/>
        </w:rPr>
      </w:pPr>
    </w:p>
    <w:p w:rsidR="00ED7010" w:rsidRPr="00030EE3" w:rsidRDefault="00ED7010" w:rsidP="00ED7010">
      <w:pPr>
        <w:pStyle w:val="NoSpacing"/>
        <w:rPr>
          <w:rFonts w:cstheme="minorHAnsi"/>
        </w:rPr>
      </w:pPr>
      <w:r w:rsidRPr="00030EE3">
        <w:rPr>
          <w:rFonts w:cstheme="minorHAnsi"/>
          <w:b/>
        </w:rPr>
        <w:t>Minutes of the previous meeting:</w:t>
      </w:r>
      <w:r w:rsidRPr="00030EE3">
        <w:rPr>
          <w:rFonts w:cstheme="minorHAnsi"/>
        </w:rPr>
        <w:t xml:space="preserve">  </w:t>
      </w:r>
      <w:r w:rsidR="00291AB4">
        <w:rPr>
          <w:rFonts w:cstheme="minorHAnsi"/>
        </w:rPr>
        <w:t xml:space="preserve"> B Gladwin</w:t>
      </w:r>
      <w:r w:rsidR="0080250B">
        <w:rPr>
          <w:rFonts w:cstheme="minorHAnsi"/>
        </w:rPr>
        <w:t xml:space="preserve"> motioned to </w:t>
      </w:r>
      <w:r w:rsidR="00674F06">
        <w:rPr>
          <w:rFonts w:cstheme="minorHAnsi"/>
        </w:rPr>
        <w:t>approve</w:t>
      </w:r>
      <w:r w:rsidR="00291AB4">
        <w:rPr>
          <w:rFonts w:cstheme="minorHAnsi"/>
        </w:rPr>
        <w:t xml:space="preserve"> the February</w:t>
      </w:r>
      <w:r w:rsidR="0080250B">
        <w:rPr>
          <w:rFonts w:cstheme="minorHAnsi"/>
        </w:rPr>
        <w:t xml:space="preserve"> </w:t>
      </w:r>
      <w:r w:rsidR="003E51D4">
        <w:rPr>
          <w:rFonts w:cstheme="minorHAnsi"/>
        </w:rPr>
        <w:t>mi</w:t>
      </w:r>
      <w:r w:rsidR="00291AB4">
        <w:rPr>
          <w:rFonts w:cstheme="minorHAnsi"/>
        </w:rPr>
        <w:t>nutes and seconded by D. Zembiec</w:t>
      </w:r>
      <w:r w:rsidR="003E51D4">
        <w:rPr>
          <w:rFonts w:cstheme="minorHAnsi"/>
        </w:rPr>
        <w:t xml:space="preserve">. </w:t>
      </w:r>
      <w:r w:rsidR="006F273A">
        <w:rPr>
          <w:rFonts w:cstheme="minorHAnsi"/>
        </w:rPr>
        <w:t xml:space="preserve"> </w:t>
      </w:r>
      <w:r w:rsidR="0080250B">
        <w:rPr>
          <w:rFonts w:cstheme="minorHAnsi"/>
        </w:rPr>
        <w:t>The motion</w:t>
      </w:r>
      <w:r w:rsidR="003E51D4">
        <w:rPr>
          <w:rFonts w:cstheme="minorHAnsi"/>
        </w:rPr>
        <w:t xml:space="preserve"> passed</w:t>
      </w:r>
      <w:r w:rsidR="0080250B">
        <w:rPr>
          <w:rFonts w:cstheme="minorHAnsi"/>
        </w:rPr>
        <w:t xml:space="preserve"> unanimously</w:t>
      </w:r>
      <w:r w:rsidR="003E51D4">
        <w:rPr>
          <w:rFonts w:cstheme="minorHAnsi"/>
        </w:rPr>
        <w:t>.</w:t>
      </w:r>
    </w:p>
    <w:p w:rsidR="00ED7010" w:rsidRPr="00030EE3" w:rsidRDefault="00ED7010" w:rsidP="00ED7010">
      <w:pPr>
        <w:pStyle w:val="NoSpacing"/>
        <w:rPr>
          <w:rFonts w:cstheme="minorHAnsi"/>
        </w:rPr>
      </w:pPr>
    </w:p>
    <w:p w:rsidR="00ED7010" w:rsidRDefault="00ED7010" w:rsidP="00ED7010">
      <w:pPr>
        <w:pStyle w:val="NoSpacing"/>
        <w:rPr>
          <w:rFonts w:cstheme="minorHAnsi"/>
        </w:rPr>
      </w:pPr>
      <w:proofErr w:type="gramStart"/>
      <w:r w:rsidRPr="00030EE3">
        <w:rPr>
          <w:rFonts w:cstheme="minorHAnsi"/>
          <w:b/>
        </w:rPr>
        <w:t>President’s</w:t>
      </w:r>
      <w:proofErr w:type="gramEnd"/>
      <w:r w:rsidRPr="00030EE3">
        <w:rPr>
          <w:rFonts w:cstheme="minorHAnsi"/>
          <w:b/>
        </w:rPr>
        <w:t xml:space="preserve"> Report: </w:t>
      </w:r>
      <w:r w:rsidRPr="00030EE3">
        <w:rPr>
          <w:rFonts w:cstheme="minorHAnsi"/>
        </w:rPr>
        <w:t xml:space="preserve"> </w:t>
      </w:r>
      <w:r w:rsidR="003A25DE">
        <w:rPr>
          <w:rFonts w:cstheme="minorHAnsi"/>
        </w:rPr>
        <w:t xml:space="preserve">President </w:t>
      </w:r>
      <w:r w:rsidR="003E51D4">
        <w:rPr>
          <w:rFonts w:cstheme="minorHAnsi"/>
        </w:rPr>
        <w:t xml:space="preserve">Remington </w:t>
      </w:r>
      <w:r w:rsidR="00291AB4">
        <w:rPr>
          <w:rFonts w:cstheme="minorHAnsi"/>
        </w:rPr>
        <w:t>thanked everyone for the great attendance of late and commented that the electronic reminders seem to be working and keep it up</w:t>
      </w:r>
      <w:r w:rsidR="00077CB1">
        <w:rPr>
          <w:rFonts w:cstheme="minorHAnsi"/>
        </w:rPr>
        <w:t>.</w:t>
      </w:r>
    </w:p>
    <w:p w:rsidR="00EA785E" w:rsidRDefault="00EA785E" w:rsidP="00ED7010">
      <w:pPr>
        <w:pStyle w:val="NoSpacing"/>
        <w:rPr>
          <w:rFonts w:cstheme="minorHAnsi"/>
        </w:rPr>
      </w:pPr>
    </w:p>
    <w:p w:rsidR="00C72A0B" w:rsidRPr="00C72A0B" w:rsidRDefault="00077CB1" w:rsidP="00C72A0B">
      <w:pPr>
        <w:pStyle w:val="Default"/>
      </w:pPr>
      <w:proofErr w:type="gramStart"/>
      <w:r>
        <w:rPr>
          <w:rFonts w:cstheme="minorHAnsi"/>
          <w:b/>
        </w:rPr>
        <w:t>Treasurer</w:t>
      </w:r>
      <w:r w:rsidRPr="00030EE3">
        <w:rPr>
          <w:rFonts w:cstheme="minorHAnsi"/>
          <w:b/>
        </w:rPr>
        <w:t>’s</w:t>
      </w:r>
      <w:proofErr w:type="gramEnd"/>
      <w:r w:rsidRPr="00030EE3">
        <w:rPr>
          <w:rFonts w:cstheme="minorHAnsi"/>
          <w:b/>
        </w:rPr>
        <w:t xml:space="preserve"> Report: </w:t>
      </w:r>
      <w:r w:rsidRPr="00030EE3">
        <w:rPr>
          <w:rFonts w:cstheme="minorHAnsi"/>
        </w:rPr>
        <w:t xml:space="preserve"> </w:t>
      </w:r>
      <w:r w:rsidR="00674F06">
        <w:rPr>
          <w:sz w:val="22"/>
          <w:szCs w:val="22"/>
        </w:rPr>
        <w:t>M. Siver</w:t>
      </w:r>
      <w:r w:rsidR="00C72A0B">
        <w:rPr>
          <w:sz w:val="22"/>
          <w:szCs w:val="22"/>
        </w:rPr>
        <w:t xml:space="preserve"> presented the </w:t>
      </w:r>
      <w:r w:rsidR="003B1C66">
        <w:rPr>
          <w:sz w:val="22"/>
          <w:szCs w:val="22"/>
        </w:rPr>
        <w:t>February</w:t>
      </w:r>
      <w:r w:rsidR="00674F06">
        <w:rPr>
          <w:sz w:val="22"/>
          <w:szCs w:val="22"/>
        </w:rPr>
        <w:t>, 2019</w:t>
      </w:r>
      <w:r w:rsidR="00C72A0B">
        <w:rPr>
          <w:sz w:val="22"/>
          <w:szCs w:val="22"/>
        </w:rPr>
        <w:t xml:space="preserve"> report including the following data: </w:t>
      </w:r>
    </w:p>
    <w:p w:rsidR="00C72A0B" w:rsidRDefault="00C72A0B" w:rsidP="00C72A0B">
      <w:pPr>
        <w:pStyle w:val="Default"/>
        <w:spacing w:after="70"/>
        <w:rPr>
          <w:sz w:val="22"/>
          <w:szCs w:val="22"/>
        </w:rPr>
      </w:pPr>
    </w:p>
    <w:p w:rsidR="00C72A0B" w:rsidRDefault="007D3C67" w:rsidP="00C72A0B">
      <w:pPr>
        <w:pStyle w:val="Default"/>
        <w:numPr>
          <w:ilvl w:val="0"/>
          <w:numId w:val="8"/>
        </w:numPr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Total cash in bank: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$2,049,593.65</w:t>
      </w:r>
      <w:r w:rsidR="00C72A0B">
        <w:rPr>
          <w:sz w:val="22"/>
          <w:szCs w:val="22"/>
        </w:rPr>
        <w:t xml:space="preserve"> </w:t>
      </w:r>
    </w:p>
    <w:p w:rsidR="00C72A0B" w:rsidRDefault="00C72A0B" w:rsidP="00C72A0B">
      <w:pPr>
        <w:pStyle w:val="Default"/>
        <w:numPr>
          <w:ilvl w:val="0"/>
          <w:numId w:val="8"/>
        </w:numPr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Allowance for Bad Debt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1041">
        <w:rPr>
          <w:sz w:val="22"/>
          <w:szCs w:val="22"/>
        </w:rPr>
        <w:t>$  -</w:t>
      </w:r>
      <w:r>
        <w:rPr>
          <w:sz w:val="22"/>
          <w:szCs w:val="22"/>
        </w:rPr>
        <w:t xml:space="preserve">221,137.46 </w:t>
      </w:r>
    </w:p>
    <w:p w:rsidR="00C72A0B" w:rsidRDefault="00C72A0B" w:rsidP="00C72A0B">
      <w:pPr>
        <w:pStyle w:val="Default"/>
        <w:numPr>
          <w:ilvl w:val="0"/>
          <w:numId w:val="8"/>
        </w:numPr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Total assets: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$4,</w:t>
      </w:r>
      <w:r w:rsidR="007D3C67">
        <w:rPr>
          <w:sz w:val="22"/>
          <w:szCs w:val="22"/>
        </w:rPr>
        <w:t>555,265.55</w:t>
      </w:r>
    </w:p>
    <w:p w:rsidR="007D3C67" w:rsidRDefault="007D3C67" w:rsidP="00C72A0B">
      <w:pPr>
        <w:pStyle w:val="Default"/>
        <w:numPr>
          <w:ilvl w:val="0"/>
          <w:numId w:val="8"/>
        </w:numPr>
        <w:ind w:left="360" w:firstLine="0"/>
        <w:rPr>
          <w:sz w:val="22"/>
          <w:szCs w:val="22"/>
        </w:rPr>
      </w:pPr>
      <w:r>
        <w:rPr>
          <w:sz w:val="22"/>
          <w:szCs w:val="22"/>
        </w:rPr>
        <w:t>Liabilities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$3,426,420.42</w:t>
      </w:r>
    </w:p>
    <w:p w:rsidR="007D3C67" w:rsidRDefault="007D3C67" w:rsidP="00C72A0B">
      <w:pPr>
        <w:pStyle w:val="Default"/>
        <w:numPr>
          <w:ilvl w:val="0"/>
          <w:numId w:val="8"/>
        </w:numPr>
        <w:ind w:left="360" w:firstLine="0"/>
        <w:rPr>
          <w:sz w:val="22"/>
          <w:szCs w:val="22"/>
        </w:rPr>
      </w:pPr>
      <w:r>
        <w:rPr>
          <w:sz w:val="22"/>
          <w:szCs w:val="22"/>
        </w:rPr>
        <w:t>Equity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$1,128,845.13</w:t>
      </w:r>
    </w:p>
    <w:p w:rsidR="007D3C67" w:rsidRDefault="007D3C67" w:rsidP="00C72A0B">
      <w:pPr>
        <w:pStyle w:val="Default"/>
        <w:numPr>
          <w:ilvl w:val="0"/>
          <w:numId w:val="8"/>
        </w:numPr>
        <w:ind w:left="360" w:firstLine="0"/>
        <w:rPr>
          <w:sz w:val="22"/>
          <w:szCs w:val="22"/>
        </w:rPr>
      </w:pPr>
      <w:r>
        <w:rPr>
          <w:sz w:val="22"/>
          <w:szCs w:val="22"/>
        </w:rPr>
        <w:t>Total  L&amp;E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$4,555,265,55</w:t>
      </w:r>
    </w:p>
    <w:p w:rsidR="00C72A0B" w:rsidRDefault="00C72A0B" w:rsidP="00C72A0B">
      <w:pPr>
        <w:pStyle w:val="Default"/>
        <w:numPr>
          <w:ilvl w:val="0"/>
          <w:numId w:val="8"/>
        </w:numPr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Net Income YTD 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     </w:t>
      </w:r>
      <w:r w:rsidR="007D3C67">
        <w:rPr>
          <w:sz w:val="22"/>
          <w:szCs w:val="22"/>
        </w:rPr>
        <w:t>22,641.52</w:t>
      </w:r>
      <w:r>
        <w:rPr>
          <w:sz w:val="22"/>
          <w:szCs w:val="22"/>
        </w:rPr>
        <w:t xml:space="preserve"> </w:t>
      </w:r>
    </w:p>
    <w:p w:rsidR="006F273A" w:rsidRPr="00EA5962" w:rsidRDefault="00C72A0B" w:rsidP="00C72A0B">
      <w:pPr>
        <w:pStyle w:val="Default"/>
        <w:numPr>
          <w:ilvl w:val="0"/>
          <w:numId w:val="8"/>
        </w:numPr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Total available to loan: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1041">
        <w:rPr>
          <w:sz w:val="22"/>
          <w:szCs w:val="22"/>
        </w:rPr>
        <w:t>$1,</w:t>
      </w:r>
      <w:r w:rsidR="007D3C67">
        <w:rPr>
          <w:sz w:val="22"/>
          <w:szCs w:val="22"/>
        </w:rPr>
        <w:t>309,077.16</w:t>
      </w:r>
    </w:p>
    <w:p w:rsidR="00721041" w:rsidRDefault="00721041" w:rsidP="00721041">
      <w:pPr>
        <w:pStyle w:val="NoSpacing"/>
        <w:ind w:left="720"/>
        <w:rPr>
          <w:rFonts w:cstheme="minorHAnsi"/>
        </w:rPr>
      </w:pPr>
    </w:p>
    <w:p w:rsidR="00A00A1B" w:rsidRDefault="007D3C67" w:rsidP="00ED7010">
      <w:pPr>
        <w:pStyle w:val="NoSpacing"/>
        <w:rPr>
          <w:rFonts w:cstheme="minorHAnsi"/>
        </w:rPr>
      </w:pPr>
      <w:r>
        <w:rPr>
          <w:rFonts w:cstheme="minorHAnsi"/>
        </w:rPr>
        <w:t>E. Virkler made a motion to accept and J. Russo</w:t>
      </w:r>
      <w:r w:rsidR="00967D7C">
        <w:rPr>
          <w:rFonts w:cstheme="minorHAnsi"/>
        </w:rPr>
        <w:t xml:space="preserve"> seconded.  </w:t>
      </w:r>
      <w:r>
        <w:rPr>
          <w:rFonts w:cstheme="minorHAnsi"/>
        </w:rPr>
        <w:t xml:space="preserve">M. Remington asked if there was any </w:t>
      </w:r>
      <w:proofErr w:type="gramStart"/>
      <w:r>
        <w:rPr>
          <w:rFonts w:cstheme="minorHAnsi"/>
        </w:rPr>
        <w:t>push-back</w:t>
      </w:r>
      <w:proofErr w:type="gramEnd"/>
      <w:r>
        <w:rPr>
          <w:rFonts w:cstheme="minorHAnsi"/>
        </w:rPr>
        <w:t xml:space="preserve"> from the increase of the member dues.  M. Siver said that there was no push back.  </w:t>
      </w:r>
      <w:r w:rsidR="00967D7C">
        <w:rPr>
          <w:rFonts w:cstheme="minorHAnsi"/>
        </w:rPr>
        <w:t>Motion passed unanimously.</w:t>
      </w:r>
    </w:p>
    <w:p w:rsidR="00967D7C" w:rsidRDefault="00967D7C" w:rsidP="00967D7C">
      <w:pPr>
        <w:pStyle w:val="Default"/>
      </w:pPr>
    </w:p>
    <w:p w:rsidR="00967D7C" w:rsidRDefault="00967D7C" w:rsidP="00967D7C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Committee Reports: </w:t>
      </w:r>
    </w:p>
    <w:p w:rsidR="00967D7C" w:rsidRDefault="00967D7C" w:rsidP="00967D7C">
      <w:pPr>
        <w:pStyle w:val="Default"/>
        <w:numPr>
          <w:ilvl w:val="0"/>
          <w:numId w:val="10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Loan Review Committee:</w:t>
      </w:r>
    </w:p>
    <w:p w:rsidR="00967D7C" w:rsidRDefault="00967D7C" w:rsidP="00967D7C">
      <w:pPr>
        <w:pStyle w:val="Default"/>
        <w:numPr>
          <w:ilvl w:val="1"/>
          <w:numId w:val="10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Recent LRC Business – M. Siver </w:t>
      </w:r>
    </w:p>
    <w:p w:rsidR="002A2B8D" w:rsidRDefault="00B07A12" w:rsidP="002A2B8D">
      <w:pPr>
        <w:pStyle w:val="Default"/>
        <w:numPr>
          <w:ilvl w:val="2"/>
          <w:numId w:val="10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Bowe &amp; Arrow LLC</w:t>
      </w:r>
      <w:r w:rsidR="00365B39">
        <w:rPr>
          <w:sz w:val="22"/>
          <w:szCs w:val="22"/>
        </w:rPr>
        <w:t xml:space="preserve"> request for $175K - </w:t>
      </w:r>
      <w:r w:rsidR="00365B39" w:rsidRPr="00365B39">
        <w:rPr>
          <w:sz w:val="22"/>
          <w:szCs w:val="22"/>
        </w:rPr>
        <w:t>$75,000; 10 years at prime minus 1% with a floor of 5%</w:t>
      </w:r>
      <w:r w:rsidR="00365B39">
        <w:rPr>
          <w:sz w:val="22"/>
          <w:szCs w:val="22"/>
        </w:rPr>
        <w:t xml:space="preserve"> </w:t>
      </w:r>
      <w:r w:rsidR="00365B39" w:rsidRPr="00365B39">
        <w:rPr>
          <w:sz w:val="22"/>
          <w:szCs w:val="22"/>
        </w:rPr>
        <w:t>fixed at c</w:t>
      </w:r>
      <w:r w:rsidR="00365B39">
        <w:rPr>
          <w:sz w:val="22"/>
          <w:szCs w:val="22"/>
        </w:rPr>
        <w:t xml:space="preserve">losing, interest-only 12 months and </w:t>
      </w:r>
      <w:r w:rsidR="00365B39" w:rsidRPr="00365B39">
        <w:rPr>
          <w:sz w:val="22"/>
          <w:szCs w:val="22"/>
        </w:rPr>
        <w:t>$100,000; 5 years at prime minus 1% with a floor of 5%</w:t>
      </w:r>
      <w:r w:rsidR="00365B39">
        <w:rPr>
          <w:sz w:val="22"/>
          <w:szCs w:val="22"/>
        </w:rPr>
        <w:t xml:space="preserve"> </w:t>
      </w:r>
      <w:r w:rsidR="00365B39" w:rsidRPr="00365B39">
        <w:rPr>
          <w:sz w:val="22"/>
          <w:szCs w:val="22"/>
        </w:rPr>
        <w:t>fixed at closing; 12 months interest only</w:t>
      </w:r>
      <w:r w:rsidR="00365B39">
        <w:rPr>
          <w:sz w:val="22"/>
          <w:szCs w:val="22"/>
        </w:rPr>
        <w:t xml:space="preserve">.  M. Capone stated the this request </w:t>
      </w:r>
      <w:proofErr w:type="spellStart"/>
      <w:r w:rsidR="00365B39">
        <w:rPr>
          <w:sz w:val="22"/>
          <w:szCs w:val="22"/>
        </w:rPr>
        <w:t>sh</w:t>
      </w:r>
      <w:proofErr w:type="spellEnd"/>
      <w:r w:rsidR="00365B39">
        <w:rPr>
          <w:sz w:val="22"/>
          <w:szCs w:val="22"/>
        </w:rPr>
        <w:t xml:space="preserve"> that this be put forward by the LRC with the stipulation </w:t>
      </w:r>
      <w:r w:rsidR="00F115C1">
        <w:rPr>
          <w:sz w:val="22"/>
          <w:szCs w:val="22"/>
        </w:rPr>
        <w:t xml:space="preserve">that this will  be </w:t>
      </w:r>
      <w:r w:rsidR="00365B39">
        <w:rPr>
          <w:sz w:val="22"/>
          <w:szCs w:val="22"/>
        </w:rPr>
        <w:t>co-proportional</w:t>
      </w:r>
      <w:r w:rsidR="00F115C1">
        <w:rPr>
          <w:sz w:val="22"/>
          <w:szCs w:val="22"/>
        </w:rPr>
        <w:t>, with FCIDAD on the</w:t>
      </w:r>
      <w:r w:rsidR="00365B39">
        <w:rPr>
          <w:sz w:val="22"/>
          <w:szCs w:val="22"/>
        </w:rPr>
        <w:t xml:space="preserve"> 2</w:t>
      </w:r>
      <w:r w:rsidR="00365B39" w:rsidRPr="00365B39">
        <w:rPr>
          <w:sz w:val="22"/>
          <w:szCs w:val="22"/>
          <w:vertAlign w:val="superscript"/>
        </w:rPr>
        <w:t>nd</w:t>
      </w:r>
      <w:r w:rsidR="00365B39">
        <w:rPr>
          <w:sz w:val="22"/>
          <w:szCs w:val="22"/>
        </w:rPr>
        <w:t xml:space="preserve"> Mortgage, 3</w:t>
      </w:r>
      <w:r w:rsidR="00365B39" w:rsidRPr="00365B39">
        <w:rPr>
          <w:sz w:val="22"/>
          <w:szCs w:val="22"/>
          <w:vertAlign w:val="superscript"/>
        </w:rPr>
        <w:t>rd</w:t>
      </w:r>
      <w:r w:rsidR="00365B39">
        <w:rPr>
          <w:sz w:val="22"/>
          <w:szCs w:val="22"/>
        </w:rPr>
        <w:t xml:space="preserve"> Lien and 1</w:t>
      </w:r>
      <w:r w:rsidR="00365B39" w:rsidRPr="00365B39">
        <w:rPr>
          <w:sz w:val="22"/>
          <w:szCs w:val="22"/>
          <w:vertAlign w:val="superscript"/>
        </w:rPr>
        <w:t>st</w:t>
      </w:r>
      <w:r w:rsidR="00365B39">
        <w:rPr>
          <w:sz w:val="22"/>
          <w:szCs w:val="22"/>
        </w:rPr>
        <w:t xml:space="preserve"> lien on Machine and Equipment of Bowe &amp; Arrow LLC.  J. Wright mad a motion to accept </w:t>
      </w:r>
      <w:r w:rsidR="00F115C1">
        <w:rPr>
          <w:sz w:val="22"/>
          <w:szCs w:val="22"/>
        </w:rPr>
        <w:t>and D. Zembiec seconded.  D. Pelkey abstained and the motion passed.</w:t>
      </w:r>
    </w:p>
    <w:p w:rsidR="00FC1139" w:rsidRDefault="00FC1139" w:rsidP="002A2B8D">
      <w:pPr>
        <w:pStyle w:val="Default"/>
        <w:spacing w:after="58"/>
        <w:ind w:left="2210"/>
        <w:rPr>
          <w:sz w:val="22"/>
          <w:szCs w:val="22"/>
        </w:rPr>
      </w:pPr>
    </w:p>
    <w:p w:rsidR="0048165D" w:rsidRDefault="00967D7C" w:rsidP="00967D7C">
      <w:pPr>
        <w:pStyle w:val="Default"/>
        <w:numPr>
          <w:ilvl w:val="1"/>
          <w:numId w:val="10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Portfolio Report – </w:t>
      </w:r>
    </w:p>
    <w:p w:rsidR="0048165D" w:rsidRDefault="000D2D54" w:rsidP="0048165D">
      <w:pPr>
        <w:pStyle w:val="Default"/>
        <w:numPr>
          <w:ilvl w:val="2"/>
          <w:numId w:val="10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M. Siver reported that the portfolio is doing well but there are a few delinquents:</w:t>
      </w:r>
    </w:p>
    <w:p w:rsidR="000D2D54" w:rsidRDefault="000D2D54" w:rsidP="000D2D54">
      <w:pPr>
        <w:pStyle w:val="Default"/>
        <w:numPr>
          <w:ilvl w:val="3"/>
          <w:numId w:val="10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McKinneyGen2 LLC </w:t>
      </w:r>
      <w:r w:rsidR="006267AB">
        <w:rPr>
          <w:sz w:val="22"/>
          <w:szCs w:val="22"/>
        </w:rPr>
        <w:t>brought their account current with late fees</w:t>
      </w:r>
      <w:r>
        <w:rPr>
          <w:sz w:val="22"/>
          <w:szCs w:val="22"/>
        </w:rPr>
        <w:t xml:space="preserve">.  </w:t>
      </w:r>
    </w:p>
    <w:p w:rsidR="000D2D54" w:rsidRDefault="000D2D54" w:rsidP="000D2D54">
      <w:pPr>
        <w:pStyle w:val="Default"/>
        <w:numPr>
          <w:ilvl w:val="3"/>
          <w:numId w:val="10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Lyric Bistro is still 1 month behind but still has been making payments and is close to payoff.</w:t>
      </w:r>
    </w:p>
    <w:p w:rsidR="000D2D54" w:rsidRPr="000D2D54" w:rsidRDefault="006267AB" w:rsidP="000D2D54">
      <w:pPr>
        <w:pStyle w:val="Default"/>
        <w:numPr>
          <w:ilvl w:val="3"/>
          <w:numId w:val="10"/>
        </w:numPr>
        <w:spacing w:after="58"/>
        <w:rPr>
          <w:sz w:val="22"/>
          <w:szCs w:val="22"/>
        </w:rPr>
      </w:pPr>
      <w:proofErr w:type="spellStart"/>
      <w:r>
        <w:rPr>
          <w:sz w:val="22"/>
          <w:szCs w:val="22"/>
        </w:rPr>
        <w:t>Jproulx</w:t>
      </w:r>
      <w:proofErr w:type="spellEnd"/>
      <w:r>
        <w:rPr>
          <w:sz w:val="22"/>
          <w:szCs w:val="22"/>
        </w:rPr>
        <w:t xml:space="preserve"> Inc. made a payoff but it </w:t>
      </w:r>
      <w:proofErr w:type="gramStart"/>
      <w:r>
        <w:rPr>
          <w:sz w:val="22"/>
          <w:szCs w:val="22"/>
        </w:rPr>
        <w:t>wasn’t</w:t>
      </w:r>
      <w:proofErr w:type="gramEnd"/>
      <w:r>
        <w:rPr>
          <w:sz w:val="22"/>
          <w:szCs w:val="22"/>
        </w:rPr>
        <w:t xml:space="preserve"> enough so Matt is following up on that small balance.</w:t>
      </w:r>
    </w:p>
    <w:p w:rsidR="00CD71F8" w:rsidRPr="007C6E3A" w:rsidRDefault="00D37834" w:rsidP="007C6E3A">
      <w:pPr>
        <w:pStyle w:val="Default"/>
        <w:numPr>
          <w:ilvl w:val="0"/>
          <w:numId w:val="10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Education &amp; Outreach Committee:</w:t>
      </w:r>
      <w:r w:rsidR="007C6E3A">
        <w:rPr>
          <w:sz w:val="22"/>
          <w:szCs w:val="22"/>
        </w:rPr>
        <w:t xml:space="preserve"> Nothing to report</w:t>
      </w:r>
    </w:p>
    <w:p w:rsidR="00E12F1B" w:rsidRDefault="00E12F1B" w:rsidP="00E12F1B">
      <w:pPr>
        <w:pStyle w:val="Default"/>
        <w:numPr>
          <w:ilvl w:val="0"/>
          <w:numId w:val="10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Audit/Finance Committee:  </w:t>
      </w:r>
      <w:r w:rsidR="007C6E3A">
        <w:rPr>
          <w:sz w:val="22"/>
          <w:szCs w:val="22"/>
        </w:rPr>
        <w:t xml:space="preserve">E. Virkler stated that the audit was a very “clean” one.  E. Virkler made a motion to accept audit and D. Pelkey motion passes.  President Remington wanted </w:t>
      </w:r>
      <w:proofErr w:type="gramStart"/>
      <w:r w:rsidR="007C6E3A">
        <w:rPr>
          <w:sz w:val="22"/>
          <w:szCs w:val="22"/>
        </w:rPr>
        <w:t>to publicly thank</w:t>
      </w:r>
      <w:proofErr w:type="gramEnd"/>
      <w:r w:rsidR="007C6E3A">
        <w:rPr>
          <w:sz w:val="22"/>
          <w:szCs w:val="22"/>
        </w:rPr>
        <w:t xml:space="preserve"> Michele Capone and Erik Virkler on a fantastic job on the audit process.</w:t>
      </w:r>
    </w:p>
    <w:p w:rsidR="00E12F1B" w:rsidRDefault="00DE36AB" w:rsidP="00E12F1B">
      <w:pPr>
        <w:pStyle w:val="Default"/>
        <w:numPr>
          <w:ilvl w:val="0"/>
          <w:numId w:val="10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Governance Committee: </w:t>
      </w:r>
      <w:r w:rsidR="00FC1139">
        <w:rPr>
          <w:sz w:val="22"/>
          <w:szCs w:val="22"/>
        </w:rPr>
        <w:t>No Business</w:t>
      </w:r>
    </w:p>
    <w:p w:rsidR="007C6E3A" w:rsidRDefault="007C6E3A" w:rsidP="007C6E3A">
      <w:pPr>
        <w:pStyle w:val="Default"/>
        <w:numPr>
          <w:ilvl w:val="1"/>
          <w:numId w:val="10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J. Wright went over the reports that needed to be voted on and if passed they are posted to Paris.  P. Kelly made a motion to accept the reports and F. Phillippe seconded. Motion passed unanimously.  </w:t>
      </w:r>
    </w:p>
    <w:p w:rsidR="007C6E3A" w:rsidRDefault="007C6E3A" w:rsidP="007C6E3A">
      <w:pPr>
        <w:pStyle w:val="Default"/>
        <w:numPr>
          <w:ilvl w:val="1"/>
          <w:numId w:val="10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Resolution adopting the mission statement and performance </w:t>
      </w:r>
      <w:proofErr w:type="spellStart"/>
      <w:r>
        <w:rPr>
          <w:sz w:val="22"/>
          <w:szCs w:val="22"/>
        </w:rPr>
        <w:t>measurments</w:t>
      </w:r>
      <w:proofErr w:type="spellEnd"/>
      <w:r>
        <w:rPr>
          <w:sz w:val="22"/>
          <w:szCs w:val="22"/>
        </w:rPr>
        <w:t>. B. Gladwin made a motion to accept and D. Pelkey seconded.  Motion passed unanimously.</w:t>
      </w:r>
    </w:p>
    <w:p w:rsidR="007C6E3A" w:rsidRDefault="007C6E3A" w:rsidP="007C6E3A">
      <w:pPr>
        <w:pStyle w:val="Default"/>
        <w:numPr>
          <w:ilvl w:val="1"/>
          <w:numId w:val="10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Resolution accepting policies and procedures</w:t>
      </w:r>
      <w:r w:rsidR="00504150">
        <w:rPr>
          <w:sz w:val="22"/>
          <w:szCs w:val="22"/>
        </w:rPr>
        <w:t>.  D. Zembiec made a motion to accept and B. Gladwin seconded.  Motion passed.</w:t>
      </w:r>
    </w:p>
    <w:p w:rsidR="00DE36AB" w:rsidRDefault="00DE36AB" w:rsidP="00E12F1B">
      <w:pPr>
        <w:pStyle w:val="Default"/>
        <w:numPr>
          <w:ilvl w:val="0"/>
          <w:numId w:val="10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Communications and Membership Committee: </w:t>
      </w:r>
      <w:r w:rsidR="00881F88">
        <w:rPr>
          <w:sz w:val="22"/>
          <w:szCs w:val="22"/>
        </w:rPr>
        <w:t>J. Russo me</w:t>
      </w:r>
      <w:r w:rsidR="00CD71F8">
        <w:rPr>
          <w:sz w:val="22"/>
          <w:szCs w:val="22"/>
        </w:rPr>
        <w:t>ntioned that the committee did meet and that they are finalizing a panel discussion for the Annual Meeting on community development and downtown revitalization and affordable housing.</w:t>
      </w:r>
      <w:r w:rsidR="004C77AB">
        <w:rPr>
          <w:sz w:val="22"/>
          <w:szCs w:val="22"/>
        </w:rPr>
        <w:t xml:space="preserve">  Looking at representatives from Watertown, Ogdensburg, Lake Placid and Plattsburgh.  Renee McFarlin will help the committee to get In touch with a Plattsburgh </w:t>
      </w:r>
      <w:r w:rsidR="004B2231">
        <w:rPr>
          <w:sz w:val="22"/>
          <w:szCs w:val="22"/>
        </w:rPr>
        <w:t>City official</w:t>
      </w:r>
      <w:r w:rsidR="004C77AB">
        <w:rPr>
          <w:sz w:val="22"/>
          <w:szCs w:val="22"/>
        </w:rPr>
        <w:t>.</w:t>
      </w:r>
    </w:p>
    <w:p w:rsidR="00881F88" w:rsidRDefault="00881F88" w:rsidP="00E12F1B">
      <w:pPr>
        <w:pStyle w:val="Default"/>
        <w:numPr>
          <w:ilvl w:val="0"/>
          <w:numId w:val="10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Nominating Committee: </w:t>
      </w:r>
      <w:r w:rsidR="003563C8">
        <w:rPr>
          <w:sz w:val="22"/>
          <w:szCs w:val="22"/>
        </w:rPr>
        <w:t xml:space="preserve"> </w:t>
      </w:r>
      <w:r w:rsidR="00FC1139">
        <w:rPr>
          <w:sz w:val="22"/>
          <w:szCs w:val="22"/>
        </w:rPr>
        <w:t>No Update</w:t>
      </w:r>
    </w:p>
    <w:p w:rsidR="00967D7C" w:rsidRDefault="00967D7C" w:rsidP="00967D7C">
      <w:pPr>
        <w:pStyle w:val="Default"/>
        <w:rPr>
          <w:sz w:val="22"/>
          <w:szCs w:val="22"/>
        </w:rPr>
      </w:pPr>
    </w:p>
    <w:p w:rsidR="00967D7C" w:rsidRDefault="00AD1B9B" w:rsidP="00967D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Old Business: </w:t>
      </w:r>
    </w:p>
    <w:p w:rsidR="00AD1B9B" w:rsidRDefault="00AD1B9B" w:rsidP="00AD1B9B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Conflict of Interest Policy – M. Capone asked the BOD to review and sign and email back</w:t>
      </w:r>
    </w:p>
    <w:p w:rsidR="00AD1B9B" w:rsidRDefault="00AD1B9B" w:rsidP="00AD1B9B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Board evaluation from – M. Capone asked the BOD to review and send back</w:t>
      </w:r>
    </w:p>
    <w:p w:rsidR="00AD1B9B" w:rsidRDefault="00AD1B9B" w:rsidP="00967D7C">
      <w:pPr>
        <w:pStyle w:val="Default"/>
        <w:rPr>
          <w:sz w:val="22"/>
          <w:szCs w:val="22"/>
        </w:rPr>
      </w:pPr>
    </w:p>
    <w:p w:rsidR="00CD71F8" w:rsidRDefault="00967D7C" w:rsidP="00967D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New Business: </w:t>
      </w:r>
      <w:r w:rsidR="00D37834">
        <w:rPr>
          <w:sz w:val="22"/>
          <w:szCs w:val="22"/>
        </w:rPr>
        <w:t xml:space="preserve"> </w:t>
      </w:r>
    </w:p>
    <w:p w:rsidR="006F273A" w:rsidRPr="007C6E3A" w:rsidRDefault="006F273A" w:rsidP="00AD1B9B">
      <w:pPr>
        <w:pStyle w:val="Default"/>
        <w:rPr>
          <w:sz w:val="22"/>
          <w:szCs w:val="22"/>
        </w:rPr>
      </w:pPr>
    </w:p>
    <w:p w:rsidR="008C4FEF" w:rsidRDefault="008C4FEF" w:rsidP="008C4FEF">
      <w:pPr>
        <w:spacing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Adjournment: </w:t>
      </w:r>
      <w:r>
        <w:rPr>
          <w:rFonts w:cstheme="minorHAnsi"/>
        </w:rPr>
        <w:t xml:space="preserve"> </w:t>
      </w:r>
      <w:r w:rsidR="00AD1B9B">
        <w:rPr>
          <w:rFonts w:cstheme="minorHAnsi"/>
        </w:rPr>
        <w:t>President Remington closed the meeting at 11:27</w:t>
      </w:r>
    </w:p>
    <w:p w:rsidR="00BE0DB6" w:rsidRDefault="008C4FEF" w:rsidP="008C4FEF">
      <w:pPr>
        <w:ind w:right="720"/>
      </w:pPr>
      <w:r w:rsidRPr="008C4FEF">
        <w:rPr>
          <w:rFonts w:cstheme="minorHAnsi"/>
          <w:u w:val="single"/>
        </w:rPr>
        <w:t>N</w:t>
      </w:r>
      <w:r>
        <w:rPr>
          <w:rFonts w:cstheme="minorHAnsi"/>
          <w:u w:val="single"/>
        </w:rPr>
        <w:t>ext Meeting Date:</w:t>
      </w:r>
      <w:r>
        <w:rPr>
          <w:rFonts w:cstheme="minorHAnsi"/>
        </w:rPr>
        <w:t xml:space="preserve">   </w:t>
      </w:r>
      <w:r w:rsidR="002D07D6">
        <w:t xml:space="preserve">The next meeting will be </w:t>
      </w:r>
      <w:r w:rsidR="006619BF">
        <w:t>at 11:00</w:t>
      </w:r>
      <w:r>
        <w:t xml:space="preserve"> a.m. on </w:t>
      </w:r>
      <w:proofErr w:type="spellStart"/>
      <w:r w:rsidR="002E762E">
        <w:t>Wedensday</w:t>
      </w:r>
      <w:proofErr w:type="spellEnd"/>
      <w:r>
        <w:t xml:space="preserve">, </w:t>
      </w:r>
      <w:r w:rsidR="00AD1B9B">
        <w:t>April 17</w:t>
      </w:r>
      <w:bookmarkStart w:id="0" w:name="_GoBack"/>
      <w:bookmarkEnd w:id="0"/>
      <w:r w:rsidR="006F273A">
        <w:t>th, 2019</w:t>
      </w:r>
      <w:r>
        <w:t xml:space="preserve"> </w:t>
      </w:r>
    </w:p>
    <w:sectPr w:rsidR="00BE0DB6" w:rsidSect="00F659C2">
      <w:headerReference w:type="default" r:id="rId8"/>
      <w:footerReference w:type="default" r:id="rId9"/>
      <w:pgSz w:w="12240" w:h="15840" w:code="1"/>
      <w:pgMar w:top="1296" w:right="864" w:bottom="129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D4" w:rsidRDefault="00955AD4" w:rsidP="00A470CC">
      <w:pPr>
        <w:spacing w:after="0" w:line="240" w:lineRule="auto"/>
      </w:pPr>
      <w:r>
        <w:separator/>
      </w:r>
    </w:p>
  </w:endnote>
  <w:endnote w:type="continuationSeparator" w:id="0">
    <w:p w:rsidR="00955AD4" w:rsidRDefault="00955AD4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D4" w:rsidRDefault="00955AD4" w:rsidP="00A470CC">
      <w:pPr>
        <w:spacing w:after="0" w:line="240" w:lineRule="auto"/>
      </w:pPr>
      <w:r>
        <w:separator/>
      </w:r>
    </w:p>
  </w:footnote>
  <w:footnote w:type="continuationSeparator" w:id="0">
    <w:p w:rsidR="00955AD4" w:rsidRDefault="00955AD4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59C6"/>
    <w:multiLevelType w:val="hybridMultilevel"/>
    <w:tmpl w:val="4350CE28"/>
    <w:lvl w:ilvl="0" w:tplc="371CA1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5C23230">
      <w:start w:val="1"/>
      <w:numFmt w:val="lowerLetter"/>
      <w:lvlText w:val="%2."/>
      <w:lvlJc w:val="left"/>
      <w:pPr>
        <w:ind w:left="1080" w:hanging="360"/>
      </w:pPr>
    </w:lvl>
    <w:lvl w:ilvl="2" w:tplc="9D36B446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7434D"/>
    <w:multiLevelType w:val="hybridMultilevel"/>
    <w:tmpl w:val="2E58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7487C"/>
    <w:multiLevelType w:val="hybridMultilevel"/>
    <w:tmpl w:val="F192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626E6"/>
    <w:multiLevelType w:val="hybridMultilevel"/>
    <w:tmpl w:val="DB4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495311"/>
    <w:multiLevelType w:val="hybridMultilevel"/>
    <w:tmpl w:val="F120EF9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5D5B238D"/>
    <w:multiLevelType w:val="hybridMultilevel"/>
    <w:tmpl w:val="1F764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D0464"/>
    <w:multiLevelType w:val="hybridMultilevel"/>
    <w:tmpl w:val="215E94DC"/>
    <w:lvl w:ilvl="0" w:tplc="57A0FA2A">
      <w:start w:val="5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DA0ADE"/>
    <w:multiLevelType w:val="hybridMultilevel"/>
    <w:tmpl w:val="5ABC465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D4D2F7CA">
      <w:start w:val="1"/>
      <w:numFmt w:val="lowerLetter"/>
      <w:lvlText w:val="%2."/>
      <w:lvlJc w:val="left"/>
      <w:pPr>
        <w:ind w:left="1440" w:hanging="360"/>
      </w:pPr>
    </w:lvl>
    <w:lvl w:ilvl="2" w:tplc="9B021354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DA"/>
    <w:rsid w:val="000178A7"/>
    <w:rsid w:val="00025D3D"/>
    <w:rsid w:val="00030EE3"/>
    <w:rsid w:val="00077CB1"/>
    <w:rsid w:val="000A2B7B"/>
    <w:rsid w:val="000B6640"/>
    <w:rsid w:val="000D1F9B"/>
    <w:rsid w:val="000D2D54"/>
    <w:rsid w:val="000D45F9"/>
    <w:rsid w:val="000D61D8"/>
    <w:rsid w:val="0015138C"/>
    <w:rsid w:val="00192CD1"/>
    <w:rsid w:val="001A2501"/>
    <w:rsid w:val="001A6B64"/>
    <w:rsid w:val="001B53E3"/>
    <w:rsid w:val="001B5E94"/>
    <w:rsid w:val="001B7214"/>
    <w:rsid w:val="001E6658"/>
    <w:rsid w:val="0020036C"/>
    <w:rsid w:val="00236293"/>
    <w:rsid w:val="002420CB"/>
    <w:rsid w:val="00281D13"/>
    <w:rsid w:val="00291AB4"/>
    <w:rsid w:val="002A2B8D"/>
    <w:rsid w:val="002B7392"/>
    <w:rsid w:val="002C0715"/>
    <w:rsid w:val="002D07D6"/>
    <w:rsid w:val="002D2554"/>
    <w:rsid w:val="002D294E"/>
    <w:rsid w:val="002D7B85"/>
    <w:rsid w:val="002E762E"/>
    <w:rsid w:val="0030240F"/>
    <w:rsid w:val="00322778"/>
    <w:rsid w:val="00342E20"/>
    <w:rsid w:val="003563C8"/>
    <w:rsid w:val="00365B39"/>
    <w:rsid w:val="00383EBA"/>
    <w:rsid w:val="00391F2C"/>
    <w:rsid w:val="003A25DE"/>
    <w:rsid w:val="003B1C66"/>
    <w:rsid w:val="003B5153"/>
    <w:rsid w:val="003E51D4"/>
    <w:rsid w:val="00432714"/>
    <w:rsid w:val="00434A4E"/>
    <w:rsid w:val="004449CB"/>
    <w:rsid w:val="00455257"/>
    <w:rsid w:val="00455324"/>
    <w:rsid w:val="00474B26"/>
    <w:rsid w:val="0048165D"/>
    <w:rsid w:val="004B2231"/>
    <w:rsid w:val="004C19FC"/>
    <w:rsid w:val="004C2106"/>
    <w:rsid w:val="004C77AB"/>
    <w:rsid w:val="004D62A8"/>
    <w:rsid w:val="004F6466"/>
    <w:rsid w:val="00504150"/>
    <w:rsid w:val="00520983"/>
    <w:rsid w:val="00532066"/>
    <w:rsid w:val="005413B6"/>
    <w:rsid w:val="0056678E"/>
    <w:rsid w:val="00571039"/>
    <w:rsid w:val="00581897"/>
    <w:rsid w:val="005C1856"/>
    <w:rsid w:val="005D6FDA"/>
    <w:rsid w:val="005E3DB9"/>
    <w:rsid w:val="0061113D"/>
    <w:rsid w:val="0061119E"/>
    <w:rsid w:val="006267AB"/>
    <w:rsid w:val="006469BE"/>
    <w:rsid w:val="00646ABA"/>
    <w:rsid w:val="006619BF"/>
    <w:rsid w:val="00667EA9"/>
    <w:rsid w:val="00674F06"/>
    <w:rsid w:val="006B0A45"/>
    <w:rsid w:val="006B7781"/>
    <w:rsid w:val="006B7798"/>
    <w:rsid w:val="006D2138"/>
    <w:rsid w:val="006D22E1"/>
    <w:rsid w:val="006F273A"/>
    <w:rsid w:val="006F5BFE"/>
    <w:rsid w:val="00707581"/>
    <w:rsid w:val="00721041"/>
    <w:rsid w:val="007223B1"/>
    <w:rsid w:val="00733507"/>
    <w:rsid w:val="007612AA"/>
    <w:rsid w:val="00773BE0"/>
    <w:rsid w:val="00797411"/>
    <w:rsid w:val="007C12CD"/>
    <w:rsid w:val="007C6E3A"/>
    <w:rsid w:val="007D3C67"/>
    <w:rsid w:val="0080250B"/>
    <w:rsid w:val="00843B3B"/>
    <w:rsid w:val="00844E0A"/>
    <w:rsid w:val="00881F88"/>
    <w:rsid w:val="0089231B"/>
    <w:rsid w:val="008A008B"/>
    <w:rsid w:val="008B2CA5"/>
    <w:rsid w:val="008C4FEF"/>
    <w:rsid w:val="008C5A4D"/>
    <w:rsid w:val="008E27D3"/>
    <w:rsid w:val="008E31CF"/>
    <w:rsid w:val="008E5E84"/>
    <w:rsid w:val="008F2DA2"/>
    <w:rsid w:val="0092579E"/>
    <w:rsid w:val="00955AD4"/>
    <w:rsid w:val="009569EF"/>
    <w:rsid w:val="00967D7C"/>
    <w:rsid w:val="00976E8C"/>
    <w:rsid w:val="0097715A"/>
    <w:rsid w:val="00980E2F"/>
    <w:rsid w:val="009A6F73"/>
    <w:rsid w:val="009C56D4"/>
    <w:rsid w:val="009F4957"/>
    <w:rsid w:val="00A00A1B"/>
    <w:rsid w:val="00A02515"/>
    <w:rsid w:val="00A060CB"/>
    <w:rsid w:val="00A470CC"/>
    <w:rsid w:val="00A64036"/>
    <w:rsid w:val="00A745C2"/>
    <w:rsid w:val="00A97A0B"/>
    <w:rsid w:val="00AA35C1"/>
    <w:rsid w:val="00AD1B9B"/>
    <w:rsid w:val="00AD69AA"/>
    <w:rsid w:val="00B07A12"/>
    <w:rsid w:val="00B23E86"/>
    <w:rsid w:val="00B249B8"/>
    <w:rsid w:val="00B64FE3"/>
    <w:rsid w:val="00B76DD7"/>
    <w:rsid w:val="00B8687A"/>
    <w:rsid w:val="00B95BED"/>
    <w:rsid w:val="00BB7F6C"/>
    <w:rsid w:val="00BD786C"/>
    <w:rsid w:val="00BE0DB6"/>
    <w:rsid w:val="00BE23A3"/>
    <w:rsid w:val="00BE3E8A"/>
    <w:rsid w:val="00BF0833"/>
    <w:rsid w:val="00BF0908"/>
    <w:rsid w:val="00BF5CEE"/>
    <w:rsid w:val="00C04C56"/>
    <w:rsid w:val="00C05691"/>
    <w:rsid w:val="00C074A9"/>
    <w:rsid w:val="00C1795B"/>
    <w:rsid w:val="00C31946"/>
    <w:rsid w:val="00C33893"/>
    <w:rsid w:val="00C72A0B"/>
    <w:rsid w:val="00C72A10"/>
    <w:rsid w:val="00C75E8A"/>
    <w:rsid w:val="00C8079C"/>
    <w:rsid w:val="00CD71F8"/>
    <w:rsid w:val="00D11E64"/>
    <w:rsid w:val="00D344EF"/>
    <w:rsid w:val="00D37533"/>
    <w:rsid w:val="00D37834"/>
    <w:rsid w:val="00D936BD"/>
    <w:rsid w:val="00D95754"/>
    <w:rsid w:val="00DB36A3"/>
    <w:rsid w:val="00DC0CB5"/>
    <w:rsid w:val="00DE36AB"/>
    <w:rsid w:val="00DF7639"/>
    <w:rsid w:val="00E12F1B"/>
    <w:rsid w:val="00E156D2"/>
    <w:rsid w:val="00E20E18"/>
    <w:rsid w:val="00E356A2"/>
    <w:rsid w:val="00E4456A"/>
    <w:rsid w:val="00E81417"/>
    <w:rsid w:val="00EA5962"/>
    <w:rsid w:val="00EA785E"/>
    <w:rsid w:val="00EA7D76"/>
    <w:rsid w:val="00EC0146"/>
    <w:rsid w:val="00ED7010"/>
    <w:rsid w:val="00EF7708"/>
    <w:rsid w:val="00F115C1"/>
    <w:rsid w:val="00F2010A"/>
    <w:rsid w:val="00F659C2"/>
    <w:rsid w:val="00F66EE2"/>
    <w:rsid w:val="00F73E5B"/>
    <w:rsid w:val="00FB1F22"/>
    <w:rsid w:val="00FC1139"/>
    <w:rsid w:val="00FC606C"/>
    <w:rsid w:val="00FE019D"/>
    <w:rsid w:val="00FE438E"/>
    <w:rsid w:val="00F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2A065"/>
  <w15:docId w15:val="{08CE410B-41A3-4ACC-9BA3-5647B50B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0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paragraph" w:styleId="NoSpacing">
    <w:name w:val="No Spacing"/>
    <w:uiPriority w:val="1"/>
    <w:qFormat/>
    <w:rsid w:val="00ED701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D7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5B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C72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\APPDATA\LOCAL\SUGARSYNC\TEMPMAPPEDFOLDERS\2306884_11073\NCA\NCA-LETTERHEAD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5290-C6A6-4858-8175-477D8094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NCA-LETTERHEAD2018</Template>
  <TotalTime>171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 Carter</dc:creator>
  <cp:lastModifiedBy>John Zielinski</cp:lastModifiedBy>
  <cp:revision>13</cp:revision>
  <cp:lastPrinted>2018-10-19T16:57:00Z</cp:lastPrinted>
  <dcterms:created xsi:type="dcterms:W3CDTF">2019-03-21T16:37:00Z</dcterms:created>
  <dcterms:modified xsi:type="dcterms:W3CDTF">2019-03-21T19:27:00Z</dcterms:modified>
</cp:coreProperties>
</file>