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44" w:rsidRDefault="00C67F44" w:rsidP="00190793">
      <w:pPr>
        <w:tabs>
          <w:tab w:val="left" w:pos="720"/>
        </w:tabs>
        <w:ind w:left="720" w:right="-90"/>
      </w:pPr>
    </w:p>
    <w:p w:rsidR="00190793" w:rsidRPr="00190793" w:rsidRDefault="00190793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30"/>
          <w:szCs w:val="30"/>
        </w:rPr>
      </w:pPr>
      <w:r w:rsidRPr="00190793">
        <w:rPr>
          <w:rFonts w:cstheme="minorHAnsi"/>
          <w:b/>
          <w:color w:val="000000" w:themeColor="text1"/>
          <w:sz w:val="30"/>
          <w:szCs w:val="30"/>
        </w:rPr>
        <w:t>Membership/Communications Committee Meeting</w:t>
      </w:r>
    </w:p>
    <w:p w:rsidR="00190793" w:rsidRPr="00190793" w:rsidRDefault="00F045D7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July 11</w:t>
      </w:r>
      <w:r w:rsidR="00ED093D">
        <w:rPr>
          <w:rFonts w:cstheme="minorHAnsi"/>
          <w:color w:val="000000" w:themeColor="text1"/>
          <w:sz w:val="24"/>
          <w:szCs w:val="24"/>
        </w:rPr>
        <w:t>, 2018</w:t>
      </w:r>
    </w:p>
    <w:p w:rsidR="00190793" w:rsidRDefault="00190793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 w:rsidRPr="00190793">
        <w:rPr>
          <w:rFonts w:cstheme="minorHAnsi"/>
          <w:color w:val="000000" w:themeColor="text1"/>
          <w:sz w:val="24"/>
          <w:szCs w:val="24"/>
        </w:rPr>
        <w:t>1:00pm to 1:</w:t>
      </w:r>
      <w:r w:rsidR="00F045D7">
        <w:rPr>
          <w:rFonts w:cstheme="minorHAnsi"/>
          <w:color w:val="000000" w:themeColor="text1"/>
          <w:sz w:val="24"/>
          <w:szCs w:val="24"/>
        </w:rPr>
        <w:t>35pm</w:t>
      </w:r>
    </w:p>
    <w:p w:rsidR="00190793" w:rsidRPr="00190793" w:rsidRDefault="00F045D7" w:rsidP="00F045D7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Meeting began on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webex</w:t>
      </w:r>
      <w:proofErr w:type="spellEnd"/>
      <w:r>
        <w:rPr>
          <w:rFonts w:cstheme="minorHAnsi"/>
          <w:color w:val="000000" w:themeColor="text1"/>
          <w:sz w:val="24"/>
          <w:szCs w:val="24"/>
        </w:rPr>
        <w:t>:</w:t>
      </w:r>
      <w:r w:rsidR="00125493">
        <w:rPr>
          <w:rFonts w:cstheme="minorHAnsi"/>
          <w:color w:val="000000" w:themeColor="text1"/>
          <w:sz w:val="24"/>
          <w:szCs w:val="24"/>
        </w:rPr>
        <w:t xml:space="preserve"> </w:t>
      </w:r>
      <w:r w:rsidR="00125493">
        <w:rPr>
          <w:rFonts w:cstheme="minorHAnsi"/>
          <w:color w:val="000000" w:themeColor="text1"/>
          <w:sz w:val="24"/>
          <w:szCs w:val="24"/>
          <w:shd w:val="clear" w:color="auto" w:fill="FFFFFF"/>
        </w:rPr>
        <w:t>JOIN BY PHONE +1-866-662-9987</w:t>
      </w:r>
    </w:p>
    <w:p w:rsidR="00190793" w:rsidRDefault="00190793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907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Meeting number (access code): 595 623 927 </w:t>
      </w:r>
    </w:p>
    <w:p w:rsidR="00190793" w:rsidRDefault="00190793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90793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Meeting password: NCA2000nca </w:t>
      </w:r>
    </w:p>
    <w:p w:rsidR="00125493" w:rsidRDefault="00125493" w:rsidP="00125493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F045D7" w:rsidRPr="00190793" w:rsidRDefault="00F045D7" w:rsidP="00C67F44">
      <w:pPr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Switched midway through to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AccuConference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: 800-977-8002; 368009#</w:t>
      </w:r>
    </w:p>
    <w:p w:rsidR="00C67F44" w:rsidRPr="00190793" w:rsidRDefault="00C67F44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C67F44" w:rsidRPr="00C67F44" w:rsidRDefault="00ED093D" w:rsidP="00190793">
      <w:pPr>
        <w:tabs>
          <w:tab w:val="left" w:pos="720"/>
        </w:tabs>
        <w:spacing w:after="0" w:line="240" w:lineRule="auto"/>
        <w:ind w:left="720" w:right="-90"/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</w:pPr>
      <w:r>
        <w:rPr>
          <w:rFonts w:cstheme="minorHAnsi"/>
          <w:b/>
          <w:color w:val="000000" w:themeColor="text1"/>
          <w:sz w:val="30"/>
          <w:szCs w:val="30"/>
          <w:shd w:val="clear" w:color="auto" w:fill="FFFFFF"/>
        </w:rPr>
        <w:t>Minutes</w:t>
      </w:r>
    </w:p>
    <w:p w:rsidR="00B248F2" w:rsidRPr="00125493" w:rsidRDefault="00B248F2" w:rsidP="00C67F4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125493">
        <w:rPr>
          <w:rFonts w:cstheme="minorHAnsi"/>
          <w:color w:val="000000" w:themeColor="text1"/>
          <w:sz w:val="24"/>
          <w:szCs w:val="24"/>
          <w:shd w:val="clear" w:color="auto" w:fill="FFFFFF"/>
        </w:rPr>
        <w:t>Mee</w:t>
      </w:r>
      <w:r w:rsidR="009701F8" w:rsidRPr="00125493">
        <w:rPr>
          <w:rFonts w:cstheme="minorHAnsi"/>
          <w:color w:val="000000" w:themeColor="text1"/>
          <w:sz w:val="24"/>
          <w:szCs w:val="24"/>
          <w:shd w:val="clear" w:color="auto" w:fill="FFFFFF"/>
        </w:rPr>
        <w:t>ting was called to order at 1:03</w:t>
      </w:r>
      <w:r w:rsidRPr="00125493">
        <w:rPr>
          <w:rFonts w:cstheme="minorHAnsi"/>
          <w:color w:val="000000" w:themeColor="text1"/>
          <w:sz w:val="24"/>
          <w:szCs w:val="24"/>
          <w:shd w:val="clear" w:color="auto" w:fill="FFFFFF"/>
        </w:rPr>
        <w:t>pm</w:t>
      </w:r>
    </w:p>
    <w:p w:rsidR="00ED093D" w:rsidRDefault="00ED093D" w:rsidP="00125493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Members Present: Joe Russo, Aviva Gold</w:t>
      </w:r>
      <w:r w:rsidR="009701F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045D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Duane </w:t>
      </w:r>
      <w:proofErr w:type="spellStart"/>
      <w:r w:rsidR="00F045D7">
        <w:rPr>
          <w:rFonts w:cstheme="minorHAnsi"/>
          <w:color w:val="000000" w:themeColor="text1"/>
          <w:sz w:val="24"/>
          <w:szCs w:val="24"/>
          <w:shd w:val="clear" w:color="auto" w:fill="FFFFFF"/>
        </w:rPr>
        <w:t>Pelkey</w:t>
      </w:r>
      <w:proofErr w:type="spellEnd"/>
      <w:r w:rsidR="00F045D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Dale Rice, Matt </w:t>
      </w:r>
      <w:proofErr w:type="spellStart"/>
      <w:r w:rsidR="00F045D7">
        <w:rPr>
          <w:rFonts w:cstheme="minorHAnsi"/>
          <w:color w:val="000000" w:themeColor="text1"/>
          <w:sz w:val="24"/>
          <w:szCs w:val="24"/>
          <w:shd w:val="clear" w:color="auto" w:fill="FFFFFF"/>
        </w:rPr>
        <w:t>Siver</w:t>
      </w:r>
      <w:proofErr w:type="spellEnd"/>
    </w:p>
    <w:p w:rsidR="00ED093D" w:rsidRDefault="00ED093D" w:rsidP="00125493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Members Absent: </w:t>
      </w:r>
      <w:proofErr w:type="spellStart"/>
      <w:r w:rsidR="00B248F2">
        <w:rPr>
          <w:rFonts w:cstheme="minorHAnsi"/>
          <w:color w:val="000000" w:themeColor="text1"/>
          <w:sz w:val="24"/>
          <w:szCs w:val="24"/>
          <w:shd w:val="clear" w:color="auto" w:fill="FFFFFF"/>
        </w:rPr>
        <w:t>Marijean</w:t>
      </w:r>
      <w:proofErr w:type="spellEnd"/>
      <w:r w:rsidR="00B248F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Remington, Brian Gladwin, Jim Wright, Leann West, Greg Hart</w:t>
      </w:r>
      <w:r w:rsidR="009701F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045D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Eric </w:t>
      </w:r>
      <w:proofErr w:type="spellStart"/>
      <w:r w:rsidR="00F045D7">
        <w:rPr>
          <w:rFonts w:cstheme="minorHAnsi"/>
          <w:color w:val="000000" w:themeColor="text1"/>
          <w:sz w:val="24"/>
          <w:szCs w:val="24"/>
          <w:shd w:val="clear" w:color="auto" w:fill="FFFFFF"/>
        </w:rPr>
        <w:t>Virkler</w:t>
      </w:r>
      <w:proofErr w:type="spellEnd"/>
    </w:p>
    <w:p w:rsidR="00B248F2" w:rsidRPr="009701F8" w:rsidRDefault="00B248F2" w:rsidP="009701F8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F045D7" w:rsidRDefault="00F045D7" w:rsidP="00F045D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Annual Meeting Review</w:t>
      </w:r>
    </w:p>
    <w:p w:rsidR="00F045D7" w:rsidRDefault="00F045D7" w:rsidP="00F045D7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Financials: Not completely cleared yet, but annual meeting did not overrun costs</w:t>
      </w:r>
    </w:p>
    <w:p w:rsidR="00F045D7" w:rsidRPr="00F045D7" w:rsidRDefault="00F045D7" w:rsidP="00F045D7">
      <w:pPr>
        <w:pStyle w:val="ListParagraph"/>
        <w:numPr>
          <w:ilvl w:val="1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Evaluation/Survey results are compiled and available </w:t>
      </w:r>
      <w:hyperlink r:id="rId8" w:history="1">
        <w:r w:rsidRPr="00F045D7">
          <w:rPr>
            <w:rStyle w:val="Hyperlink"/>
            <w:rFonts w:cstheme="minorHAnsi"/>
            <w:sz w:val="24"/>
            <w:szCs w:val="24"/>
            <w:shd w:val="clear" w:color="auto" w:fill="FFFFFF"/>
          </w:rPr>
          <w:t>at this link.</w:t>
        </w:r>
      </w:hyperlink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They include plenty of good feedback and suggestions for future meetings which we will discuss next time.   </w:t>
      </w:r>
    </w:p>
    <w:p w:rsidR="00B248F2" w:rsidRPr="00530415" w:rsidRDefault="00B248F2" w:rsidP="00B248F2">
      <w:pPr>
        <w:pStyle w:val="ListParagraph"/>
        <w:tabs>
          <w:tab w:val="left" w:pos="720"/>
        </w:tabs>
        <w:spacing w:after="0" w:line="240" w:lineRule="auto"/>
        <w:ind w:left="144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190793" w:rsidRPr="00530415" w:rsidRDefault="00190793" w:rsidP="00C67F4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530415">
        <w:rPr>
          <w:rFonts w:cstheme="minorHAnsi"/>
          <w:color w:val="000000" w:themeColor="text1"/>
          <w:sz w:val="24"/>
          <w:szCs w:val="24"/>
          <w:shd w:val="clear" w:color="auto" w:fill="FFFFFF"/>
        </w:rPr>
        <w:t>Membership Matters</w:t>
      </w:r>
    </w:p>
    <w:p w:rsidR="0029773B" w:rsidRDefault="00F045D7" w:rsidP="00125493">
      <w:pPr>
        <w:pStyle w:val="ListParagraph"/>
        <w:tabs>
          <w:tab w:val="left" w:pos="720"/>
        </w:tabs>
        <w:spacing w:after="0" w:line="240" w:lineRule="auto"/>
        <w:ind w:left="2160"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Membership needs to be notified of rate increase. A. Gold will draft the letter, M. </w:t>
      </w:r>
      <w:proofErr w:type="spellStart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Siver</w:t>
      </w:r>
      <w:proofErr w:type="spellEnd"/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will review for accuracy, and A. Gold will send to the membership from the NCA email address</w:t>
      </w:r>
      <w:r w:rsidR="00125493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</w:p>
    <w:p w:rsidR="00ED093D" w:rsidRPr="00ED093D" w:rsidRDefault="00ED093D" w:rsidP="00ED093D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</w:p>
    <w:p w:rsidR="00190793" w:rsidRPr="00F045D7" w:rsidRDefault="00190793" w:rsidP="00C67F44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</w:rPr>
      </w:pPr>
      <w:r w:rsidRPr="00C67F44">
        <w:rPr>
          <w:rFonts w:cstheme="minorHAnsi"/>
          <w:color w:val="000000" w:themeColor="text1"/>
          <w:sz w:val="24"/>
          <w:szCs w:val="24"/>
          <w:shd w:val="clear" w:color="auto" w:fill="FFFFFF"/>
        </w:rPr>
        <w:t>Adjournment</w:t>
      </w:r>
      <w:r w:rsidR="00F045D7">
        <w:rPr>
          <w:rFonts w:cstheme="minorHAnsi"/>
          <w:color w:val="000000" w:themeColor="text1"/>
          <w:sz w:val="24"/>
          <w:szCs w:val="24"/>
          <w:shd w:val="clear" w:color="auto" w:fill="FFFFFF"/>
        </w:rPr>
        <w:t>: 1:3</w:t>
      </w:r>
      <w:r w:rsidR="009701F8">
        <w:rPr>
          <w:rFonts w:cstheme="minorHAnsi"/>
          <w:color w:val="000000" w:themeColor="text1"/>
          <w:sz w:val="24"/>
          <w:szCs w:val="24"/>
          <w:shd w:val="clear" w:color="auto" w:fill="FFFFFF"/>
        </w:rPr>
        <w:t>5</w:t>
      </w:r>
      <w:r w:rsidR="00ED093D">
        <w:rPr>
          <w:rFonts w:cstheme="minorHAnsi"/>
          <w:color w:val="000000" w:themeColor="text1"/>
          <w:sz w:val="24"/>
          <w:szCs w:val="24"/>
          <w:shd w:val="clear" w:color="auto" w:fill="FFFFFF"/>
        </w:rPr>
        <w:t>pm</w:t>
      </w:r>
    </w:p>
    <w:p w:rsidR="00F045D7" w:rsidRDefault="00F045D7" w:rsidP="00F045D7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z w:val="24"/>
          <w:szCs w:val="24"/>
        </w:rPr>
      </w:pPr>
    </w:p>
    <w:p w:rsidR="00F045D7" w:rsidRDefault="00F045D7" w:rsidP="00F045D7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z w:val="24"/>
          <w:szCs w:val="24"/>
        </w:rPr>
      </w:pPr>
    </w:p>
    <w:p w:rsidR="00125493" w:rsidRDefault="00125493" w:rsidP="00F045D7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30"/>
          <w:szCs w:val="30"/>
        </w:rPr>
        <w:t>Next meeting</w:t>
      </w:r>
    </w:p>
    <w:p w:rsidR="00F045D7" w:rsidRDefault="00125493" w:rsidP="00F045D7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  <w:t>Wednesday, August 8, 2018</w:t>
      </w:r>
    </w:p>
    <w:p w:rsidR="00125493" w:rsidRDefault="00125493" w:rsidP="00F045D7">
      <w:pPr>
        <w:tabs>
          <w:tab w:val="left" w:pos="720"/>
        </w:tabs>
        <w:spacing w:after="0" w:line="240" w:lineRule="auto"/>
        <w:ind w:left="720"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  <w:t>1:00pm</w:t>
      </w:r>
    </w:p>
    <w:p w:rsidR="00125493" w:rsidRDefault="00125493" w:rsidP="00125493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Via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AccuConference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: </w:t>
      </w:r>
    </w:p>
    <w:p w:rsidR="00125493" w:rsidRDefault="00125493" w:rsidP="00125493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800-977-8002</w:t>
      </w:r>
    </w:p>
    <w:p w:rsidR="00125493" w:rsidRPr="00125493" w:rsidRDefault="00125493" w:rsidP="00125493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ab/>
        <w:t xml:space="preserve">Meeting number: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368009#</w:t>
      </w:r>
    </w:p>
    <w:p w:rsidR="00F045D7" w:rsidRPr="00F045D7" w:rsidRDefault="00F045D7" w:rsidP="00F045D7">
      <w:pPr>
        <w:tabs>
          <w:tab w:val="left" w:pos="720"/>
        </w:tabs>
        <w:spacing w:after="0" w:line="240" w:lineRule="auto"/>
        <w:ind w:right="-90"/>
        <w:rPr>
          <w:rFonts w:cstheme="minorHAnsi"/>
          <w:color w:val="000000" w:themeColor="text1"/>
          <w:sz w:val="24"/>
          <w:szCs w:val="24"/>
        </w:rPr>
      </w:pPr>
    </w:p>
    <w:sectPr w:rsidR="00F045D7" w:rsidRPr="00F045D7" w:rsidSect="00190793">
      <w:headerReference w:type="default" r:id="rId9"/>
      <w:footerReference w:type="default" r:id="rId10"/>
      <w:pgSz w:w="12240" w:h="15840" w:code="1"/>
      <w:pgMar w:top="2304" w:right="117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23" w:rsidRDefault="00816023" w:rsidP="00A470CC">
      <w:pPr>
        <w:spacing w:after="0" w:line="240" w:lineRule="auto"/>
      </w:pPr>
      <w:r>
        <w:separator/>
      </w:r>
    </w:p>
  </w:endnote>
  <w:endnote w:type="continuationSeparator" w:id="0">
    <w:p w:rsidR="00816023" w:rsidRDefault="00816023" w:rsidP="00A4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2A147A" wp14:editId="7E605EAA">
          <wp:simplePos x="0" y="0"/>
          <wp:positionH relativeFrom="column">
            <wp:posOffset>0</wp:posOffset>
          </wp:positionH>
          <wp:positionV relativeFrom="paragraph">
            <wp:posOffset>227965</wp:posOffset>
          </wp:positionV>
          <wp:extent cx="7233042" cy="257175"/>
          <wp:effectExtent l="0" t="0" r="6350" b="0"/>
          <wp:wrapTight wrapText="bothSides">
            <wp:wrapPolygon edited="0">
              <wp:start x="0" y="0"/>
              <wp:lineTo x="0" y="19200"/>
              <wp:lineTo x="21562" y="19200"/>
              <wp:lineTo x="2156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23" w:rsidRDefault="00816023" w:rsidP="00A470CC">
      <w:pPr>
        <w:spacing w:after="0" w:line="240" w:lineRule="auto"/>
      </w:pPr>
      <w:r>
        <w:separator/>
      </w:r>
    </w:p>
  </w:footnote>
  <w:footnote w:type="continuationSeparator" w:id="0">
    <w:p w:rsidR="00816023" w:rsidRDefault="00816023" w:rsidP="00A4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0CC" w:rsidRDefault="00A470C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67430" wp14:editId="0C544D67">
          <wp:simplePos x="0" y="0"/>
          <wp:positionH relativeFrom="column">
            <wp:posOffset>0</wp:posOffset>
          </wp:positionH>
          <wp:positionV relativeFrom="paragraph">
            <wp:posOffset>-266700</wp:posOffset>
          </wp:positionV>
          <wp:extent cx="7282542" cy="1132840"/>
          <wp:effectExtent l="0" t="0" r="0" b="0"/>
          <wp:wrapTight wrapText="bothSides">
            <wp:wrapPolygon edited="0">
              <wp:start x="0" y="0"/>
              <wp:lineTo x="0" y="21067"/>
              <wp:lineTo x="21528" y="21067"/>
              <wp:lineTo x="2152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A5252"/>
    <w:multiLevelType w:val="hybridMultilevel"/>
    <w:tmpl w:val="AD1CB8B2"/>
    <w:lvl w:ilvl="0" w:tplc="B69ADF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EAAAA" w:themeColor="background2" w:themeShade="BF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CC"/>
    <w:rsid w:val="00125493"/>
    <w:rsid w:val="00190793"/>
    <w:rsid w:val="001A2CE1"/>
    <w:rsid w:val="0029773B"/>
    <w:rsid w:val="00305C38"/>
    <w:rsid w:val="004C19FC"/>
    <w:rsid w:val="0050732B"/>
    <w:rsid w:val="00530415"/>
    <w:rsid w:val="005B43A5"/>
    <w:rsid w:val="005E4925"/>
    <w:rsid w:val="006677C5"/>
    <w:rsid w:val="00816023"/>
    <w:rsid w:val="009701F8"/>
    <w:rsid w:val="009E05FD"/>
    <w:rsid w:val="00A219F3"/>
    <w:rsid w:val="00A470CC"/>
    <w:rsid w:val="00B248F2"/>
    <w:rsid w:val="00B73646"/>
    <w:rsid w:val="00BD1344"/>
    <w:rsid w:val="00BE0DB6"/>
    <w:rsid w:val="00C67F44"/>
    <w:rsid w:val="00CE3928"/>
    <w:rsid w:val="00E47E24"/>
    <w:rsid w:val="00E6378B"/>
    <w:rsid w:val="00ED093D"/>
    <w:rsid w:val="00F0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7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IqlxczQ1EnzZtDUUPr76C7nB-dpHIa86ljiJQBP_a1Q/edit?usp=sha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A. Moulton</dc:creator>
  <cp:lastModifiedBy>Aviva Gold</cp:lastModifiedBy>
  <cp:revision>3</cp:revision>
  <dcterms:created xsi:type="dcterms:W3CDTF">2018-07-11T17:39:00Z</dcterms:created>
  <dcterms:modified xsi:type="dcterms:W3CDTF">2018-07-11T17:55:00Z</dcterms:modified>
</cp:coreProperties>
</file>