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44" w:rsidRDefault="00C67F44" w:rsidP="00190793">
      <w:pPr>
        <w:tabs>
          <w:tab w:val="left" w:pos="720"/>
        </w:tabs>
        <w:ind w:left="720" w:right="-90"/>
      </w:pPr>
    </w:p>
    <w:p w:rsidR="00190793" w:rsidRPr="00190793" w:rsidRDefault="00190793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30"/>
          <w:szCs w:val="30"/>
        </w:rPr>
      </w:pPr>
      <w:r w:rsidRPr="00190793">
        <w:rPr>
          <w:rFonts w:cstheme="minorHAnsi"/>
          <w:b/>
          <w:color w:val="000000" w:themeColor="text1"/>
          <w:sz w:val="30"/>
          <w:szCs w:val="30"/>
        </w:rPr>
        <w:t>Membership/Communications Committee Meeting</w:t>
      </w:r>
    </w:p>
    <w:p w:rsidR="00190793" w:rsidRPr="00190793" w:rsidRDefault="0058196E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August 14</w:t>
      </w:r>
      <w:r w:rsidR="00050733">
        <w:rPr>
          <w:rFonts w:cstheme="minorHAnsi"/>
          <w:color w:val="000000" w:themeColor="text1"/>
          <w:sz w:val="24"/>
          <w:szCs w:val="24"/>
        </w:rPr>
        <w:t>, 2019</w:t>
      </w:r>
    </w:p>
    <w:p w:rsidR="00190793" w:rsidRPr="00190793" w:rsidRDefault="00190793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 w:rsidRPr="00190793">
        <w:rPr>
          <w:rFonts w:cstheme="minorHAnsi"/>
          <w:color w:val="000000" w:themeColor="text1"/>
          <w:sz w:val="24"/>
          <w:szCs w:val="24"/>
        </w:rPr>
        <w:t>1:00pm to 1</w:t>
      </w:r>
      <w:r w:rsidR="0058196E">
        <w:rPr>
          <w:rFonts w:cstheme="minorHAnsi"/>
          <w:color w:val="000000" w:themeColor="text1"/>
          <w:sz w:val="24"/>
          <w:szCs w:val="24"/>
        </w:rPr>
        <w:t>:3</w:t>
      </w:r>
      <w:r w:rsidRPr="00190793">
        <w:rPr>
          <w:rFonts w:cstheme="minorHAnsi"/>
          <w:color w:val="000000" w:themeColor="text1"/>
          <w:sz w:val="24"/>
          <w:szCs w:val="24"/>
        </w:rPr>
        <w:t>0pm</w:t>
      </w:r>
    </w:p>
    <w:p w:rsidR="00190793" w:rsidRPr="00190793" w:rsidRDefault="00A15A60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</w:rPr>
        <w:t xml:space="preserve">Via Conference Call: </w:t>
      </w:r>
      <w:r w:rsidRPr="00A15A60">
        <w:rPr>
          <w:rFonts w:cstheme="minorHAnsi"/>
          <w:color w:val="000000" w:themeColor="text1"/>
          <w:sz w:val="24"/>
          <w:szCs w:val="24"/>
        </w:rPr>
        <w:t>1-800-977-8002 Participant Code: 368009#</w:t>
      </w:r>
    </w:p>
    <w:p w:rsidR="00C67F44" w:rsidRPr="00190793" w:rsidRDefault="00C67F44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C67F44" w:rsidRPr="00C67F44" w:rsidRDefault="00ED093D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</w:pPr>
      <w:r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  <w:t>Minutes</w:t>
      </w:r>
    </w:p>
    <w:p w:rsidR="00190793" w:rsidRDefault="00190793" w:rsidP="00C67F4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C67F44">
        <w:rPr>
          <w:rFonts w:cstheme="minorHAnsi"/>
          <w:color w:val="000000" w:themeColor="text1"/>
          <w:sz w:val="24"/>
          <w:szCs w:val="24"/>
          <w:shd w:val="clear" w:color="auto" w:fill="FFFFFF"/>
        </w:rPr>
        <w:t>Call to Order/Roll Call</w:t>
      </w:r>
    </w:p>
    <w:p w:rsidR="00ED093D" w:rsidRDefault="00511555" w:rsidP="00ED093D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Members Present: Joe Russo</w:t>
      </w:r>
      <w:r w:rsidR="00DE21F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Eric </w:t>
      </w:r>
      <w:proofErr w:type="spellStart"/>
      <w:r w:rsidR="00DE21F3">
        <w:rPr>
          <w:rFonts w:cstheme="minorHAnsi"/>
          <w:color w:val="000000" w:themeColor="text1"/>
          <w:sz w:val="24"/>
          <w:szCs w:val="24"/>
          <w:shd w:val="clear" w:color="auto" w:fill="FFFFFF"/>
        </w:rPr>
        <w:t>Virkler</w:t>
      </w:r>
      <w:proofErr w:type="spellEnd"/>
      <w:r w:rsidR="00DE21F3">
        <w:rPr>
          <w:rFonts w:cstheme="minorHAnsi"/>
          <w:color w:val="000000" w:themeColor="text1"/>
          <w:sz w:val="24"/>
          <w:szCs w:val="24"/>
          <w:shd w:val="clear" w:color="auto" w:fill="FFFFFF"/>
        </w:rPr>
        <w:t>, Aviva Gold</w:t>
      </w:r>
      <w:r w:rsidR="001B249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ED093D" w:rsidRDefault="00ED093D" w:rsidP="00ED093D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Members Absent: </w:t>
      </w:r>
      <w:r w:rsidR="00A15A60">
        <w:rPr>
          <w:rFonts w:cstheme="minorHAnsi"/>
          <w:color w:val="000000" w:themeColor="text1"/>
          <w:sz w:val="24"/>
          <w:szCs w:val="24"/>
          <w:shd w:val="clear" w:color="auto" w:fill="FFFFFF"/>
        </w:rPr>
        <w:t>Duane Pelkey, Dale Rice, James Wright, Leann West, Greg Hart</w:t>
      </w:r>
      <w:r w:rsidR="00F9751C">
        <w:rPr>
          <w:rFonts w:cstheme="minorHAnsi"/>
          <w:color w:val="000000" w:themeColor="text1"/>
          <w:sz w:val="24"/>
          <w:szCs w:val="24"/>
          <w:shd w:val="clear" w:color="auto" w:fill="FFFFFF"/>
        </w:rPr>
        <w:t>, Brian Gladwin</w:t>
      </w:r>
      <w:r w:rsidR="0051155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11555"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 w:rsidR="0051155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Remington</w:t>
      </w:r>
      <w:r w:rsidR="0058196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Matt </w:t>
      </w:r>
      <w:proofErr w:type="spellStart"/>
      <w:r w:rsidR="0058196E">
        <w:rPr>
          <w:rFonts w:cstheme="minorHAnsi"/>
          <w:color w:val="000000" w:themeColor="text1"/>
          <w:sz w:val="24"/>
          <w:szCs w:val="24"/>
          <w:shd w:val="clear" w:color="auto" w:fill="FFFFFF"/>
        </w:rPr>
        <w:t>Siver</w:t>
      </w:r>
      <w:proofErr w:type="spellEnd"/>
    </w:p>
    <w:p w:rsidR="0058196E" w:rsidRDefault="0058196E" w:rsidP="00ED093D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Others Present: John Zielinski</w:t>
      </w:r>
    </w:p>
    <w:p w:rsidR="00ED093D" w:rsidRPr="00C67F44" w:rsidRDefault="00ED093D" w:rsidP="00ED093D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58196E" w:rsidRDefault="0058196E" w:rsidP="00ED093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Fall Forum Planning: </w:t>
      </w:r>
    </w:p>
    <w:p w:rsidR="00ED093D" w:rsidRPr="003837B2" w:rsidRDefault="0058196E" w:rsidP="0058196E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FF0000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John Zielinski, representing the Regional Economic Development Council’</w:t>
      </w:r>
      <w:r w:rsidR="003E1E0E">
        <w:rPr>
          <w:rFonts w:cstheme="minorHAnsi"/>
          <w:color w:val="000000" w:themeColor="text1"/>
          <w:sz w:val="24"/>
          <w:szCs w:val="24"/>
          <w:shd w:val="clear" w:color="auto" w:fill="FFFFFF"/>
        </w:rPr>
        <w:t>s Tradeable Sector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45830">
        <w:rPr>
          <w:rFonts w:cstheme="minorHAnsi"/>
          <w:sz w:val="24"/>
          <w:szCs w:val="24"/>
          <w:shd w:val="clear" w:color="auto" w:fill="FFFFFF"/>
        </w:rPr>
        <w:t xml:space="preserve">work group, requested that the Fall Forum’s program be a facilitated discussion to </w:t>
      </w:r>
      <w:r w:rsidR="003E1E0E" w:rsidRPr="00A45830">
        <w:rPr>
          <w:rFonts w:cstheme="minorHAnsi"/>
          <w:sz w:val="24"/>
          <w:szCs w:val="24"/>
          <w:shd w:val="clear" w:color="auto" w:fill="FFFFFF"/>
        </w:rPr>
        <w:t xml:space="preserve">promote a deeper understanding of North Country tradeable sector economy, the barriers to advancement, opportunities for growth, and how to leverage the REDC to bolster </w:t>
      </w:r>
      <w:proofErr w:type="spellStart"/>
      <w:r w:rsidR="003E1E0E" w:rsidRPr="00A45830">
        <w:rPr>
          <w:rFonts w:cstheme="minorHAnsi"/>
          <w:sz w:val="24"/>
          <w:szCs w:val="24"/>
          <w:shd w:val="clear" w:color="auto" w:fill="FFFFFF"/>
        </w:rPr>
        <w:t>tradeables</w:t>
      </w:r>
      <w:proofErr w:type="spellEnd"/>
      <w:r w:rsidR="003E1E0E" w:rsidRPr="00A45830">
        <w:rPr>
          <w:rFonts w:cstheme="minorHAnsi"/>
          <w:sz w:val="24"/>
          <w:szCs w:val="24"/>
          <w:shd w:val="clear" w:color="auto" w:fill="FFFFFF"/>
        </w:rPr>
        <w:t xml:space="preserve"> in the North Country. The work group consists of several NCA members including John Zielinski, Dave </w:t>
      </w:r>
      <w:proofErr w:type="spellStart"/>
      <w:r w:rsidR="003E1E0E" w:rsidRPr="00A45830">
        <w:rPr>
          <w:rFonts w:cstheme="minorHAnsi"/>
          <w:sz w:val="24"/>
          <w:szCs w:val="24"/>
          <w:shd w:val="clear" w:color="auto" w:fill="FFFFFF"/>
        </w:rPr>
        <w:t>Zembiec</w:t>
      </w:r>
      <w:proofErr w:type="spellEnd"/>
      <w:r w:rsidR="003E1E0E" w:rsidRPr="00A45830">
        <w:rPr>
          <w:rFonts w:cstheme="minorHAnsi"/>
          <w:sz w:val="24"/>
          <w:szCs w:val="24"/>
          <w:shd w:val="clear" w:color="auto" w:fill="FFFFFF"/>
        </w:rPr>
        <w:t xml:space="preserve">, Eric </w:t>
      </w:r>
      <w:proofErr w:type="spellStart"/>
      <w:r w:rsidR="003E1E0E" w:rsidRPr="00A45830">
        <w:rPr>
          <w:rFonts w:cstheme="minorHAnsi"/>
          <w:sz w:val="24"/>
          <w:szCs w:val="24"/>
          <w:shd w:val="clear" w:color="auto" w:fill="FFFFFF"/>
        </w:rPr>
        <w:t>Virkler</w:t>
      </w:r>
      <w:proofErr w:type="spellEnd"/>
      <w:r w:rsidR="003E1E0E" w:rsidRPr="00A45830">
        <w:rPr>
          <w:rFonts w:cstheme="minorHAnsi"/>
          <w:sz w:val="24"/>
          <w:szCs w:val="24"/>
          <w:shd w:val="clear" w:color="auto" w:fill="FFFFFF"/>
        </w:rPr>
        <w:t xml:space="preserve">, Renee McFarlan, and Tricia Wilson. John Zielinski will head up organizing how to facilitate the discussion. 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 xml:space="preserve">Tradeable sectors </w:t>
      </w:r>
      <w:r w:rsidR="00A45830" w:rsidRPr="00A45830">
        <w:rPr>
          <w:rFonts w:cstheme="minorHAnsi"/>
          <w:sz w:val="24"/>
          <w:szCs w:val="24"/>
          <w:shd w:val="clear" w:color="auto" w:fill="FFFFFF"/>
        </w:rPr>
        <w:t>involve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 xml:space="preserve"> product</w:t>
      </w:r>
      <w:r w:rsidR="00A45830" w:rsidRPr="00A45830">
        <w:rPr>
          <w:rFonts w:cstheme="minorHAnsi"/>
          <w:sz w:val="24"/>
          <w:szCs w:val="24"/>
          <w:shd w:val="clear" w:color="auto" w:fill="FFFFFF"/>
        </w:rPr>
        <w:t>s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 xml:space="preserve"> or service</w:t>
      </w:r>
      <w:r w:rsidR="00A45830" w:rsidRPr="00A45830">
        <w:rPr>
          <w:rFonts w:cstheme="minorHAnsi"/>
          <w:sz w:val="24"/>
          <w:szCs w:val="24"/>
          <w:shd w:val="clear" w:color="auto" w:fill="FFFFFF"/>
        </w:rPr>
        <w:t>s sold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 xml:space="preserve"> outside of the region in which they are located.</w:t>
      </w:r>
    </w:p>
    <w:p w:rsidR="003E1E0E" w:rsidRDefault="003E1E0E" w:rsidP="0058196E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3E1E0E" w:rsidRPr="00A45830" w:rsidRDefault="003E1E0E" w:rsidP="0058196E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sz w:val="24"/>
          <w:szCs w:val="24"/>
          <w:shd w:val="clear" w:color="auto" w:fill="FFFFFF"/>
        </w:rPr>
      </w:pPr>
      <w:r w:rsidRPr="00A45830">
        <w:rPr>
          <w:rFonts w:cstheme="minorHAnsi"/>
          <w:sz w:val="24"/>
          <w:szCs w:val="24"/>
          <w:shd w:val="clear" w:color="auto" w:fill="FFFFFF"/>
        </w:rPr>
        <w:t xml:space="preserve">Joe Russo </w:t>
      </w:r>
      <w:r w:rsidR="00324D51" w:rsidRPr="00A45830">
        <w:rPr>
          <w:rFonts w:cstheme="minorHAnsi"/>
          <w:sz w:val="24"/>
          <w:szCs w:val="24"/>
          <w:shd w:val="clear" w:color="auto" w:fill="FFFFFF"/>
        </w:rPr>
        <w:t xml:space="preserve">and Aviva Gold will work out a suitable title. Joe will seek </w:t>
      </w:r>
      <w:r w:rsidR="00A45830" w:rsidRPr="00A45830">
        <w:rPr>
          <w:rFonts w:cstheme="minorHAnsi"/>
          <w:sz w:val="24"/>
          <w:szCs w:val="24"/>
          <w:shd w:val="clear" w:color="auto" w:fill="FFFFFF"/>
        </w:rPr>
        <w:t>Communications and M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>embership C</w:t>
      </w:r>
      <w:r w:rsidR="00324D51" w:rsidRPr="00A45830">
        <w:rPr>
          <w:rFonts w:cstheme="minorHAnsi"/>
          <w:sz w:val="24"/>
          <w:szCs w:val="24"/>
          <w:shd w:val="clear" w:color="auto" w:fill="FFFFFF"/>
        </w:rPr>
        <w:t xml:space="preserve">ommittee 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>consensus</w:t>
      </w:r>
      <w:r w:rsidR="00324D51" w:rsidRPr="00A45830">
        <w:rPr>
          <w:rFonts w:cstheme="minorHAnsi"/>
          <w:sz w:val="24"/>
          <w:szCs w:val="24"/>
          <w:shd w:val="clear" w:color="auto" w:fill="FFFFFF"/>
        </w:rPr>
        <w:t xml:space="preserve"> via email and NCA board approval at the August 21 meeting.</w:t>
      </w:r>
    </w:p>
    <w:p w:rsidR="003E1E0E" w:rsidRDefault="003E1E0E" w:rsidP="0058196E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3E1E0E" w:rsidRDefault="003E1E0E" w:rsidP="0058196E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Aviva Gold will find a venue on the eastern side of the region to </w:t>
      </w:r>
      <w:r w:rsidRPr="00A45830">
        <w:rPr>
          <w:rFonts w:cstheme="minorHAnsi"/>
          <w:sz w:val="24"/>
          <w:szCs w:val="24"/>
          <w:shd w:val="clear" w:color="auto" w:fill="FFFFFF"/>
        </w:rPr>
        <w:t xml:space="preserve">accommodate 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 xml:space="preserve">up to </w:t>
      </w:r>
      <w:r w:rsidRPr="00A45830">
        <w:rPr>
          <w:rFonts w:cstheme="minorHAnsi"/>
          <w:sz w:val="24"/>
          <w:szCs w:val="24"/>
          <w:shd w:val="clear" w:color="auto" w:fill="FFFFFF"/>
        </w:rPr>
        <w:t>50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 xml:space="preserve">, possibly at a NYPA facility in Hawkins Point, </w:t>
      </w:r>
      <w:r w:rsidR="00A45830" w:rsidRPr="00A45830">
        <w:rPr>
          <w:rFonts w:cstheme="minorHAnsi"/>
          <w:sz w:val="24"/>
          <w:szCs w:val="24"/>
          <w:shd w:val="clear" w:color="auto" w:fill="FFFFFF"/>
        </w:rPr>
        <w:t xml:space="preserve">Massena. 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>A S</w:t>
      </w:r>
      <w:r w:rsidRPr="00A45830">
        <w:rPr>
          <w:rFonts w:cstheme="minorHAnsi"/>
          <w:sz w:val="24"/>
          <w:szCs w:val="24"/>
          <w:shd w:val="clear" w:color="auto" w:fill="FFFFFF"/>
        </w:rPr>
        <w:t xml:space="preserve">ave the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date, call for sponsors and invitations will start to go out before the end of August. </w:t>
      </w:r>
    </w:p>
    <w:p w:rsidR="006B39F7" w:rsidRPr="00ED093D" w:rsidRDefault="006B39F7" w:rsidP="00ED093D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6B39F7" w:rsidRPr="0058196E" w:rsidRDefault="0058196E" w:rsidP="006B39F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Membership Matters: non</w:t>
      </w:r>
      <w:r w:rsidR="00324D51">
        <w:rPr>
          <w:rFonts w:cstheme="minorHAnsi"/>
          <w:color w:val="000000" w:themeColor="text1"/>
          <w:sz w:val="24"/>
          <w:szCs w:val="24"/>
          <w:shd w:val="clear" w:color="auto" w:fill="FFFFFF"/>
        </w:rPr>
        <w:t>e</w:t>
      </w:r>
    </w:p>
    <w:p w:rsidR="00ED093D" w:rsidRPr="006B39F7" w:rsidRDefault="006B39F7" w:rsidP="00ED093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Old</w:t>
      </w:r>
      <w:r w:rsidR="00190793" w:rsidRPr="006B39F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Business</w:t>
      </w:r>
      <w:r w:rsidR="00ED093D" w:rsidRPr="006B39F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none</w:t>
      </w:r>
    </w:p>
    <w:p w:rsidR="00190793" w:rsidRDefault="00190793" w:rsidP="00C67F4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C67F44">
        <w:rPr>
          <w:rFonts w:cstheme="minorHAnsi"/>
          <w:color w:val="000000" w:themeColor="text1"/>
          <w:sz w:val="24"/>
          <w:szCs w:val="24"/>
          <w:shd w:val="clear" w:color="auto" w:fill="FFFFFF"/>
        </w:rPr>
        <w:t>New Business</w:t>
      </w:r>
      <w:r w:rsidR="00ED093D">
        <w:rPr>
          <w:rFonts w:cstheme="minorHAnsi"/>
          <w:color w:val="000000" w:themeColor="text1"/>
          <w:sz w:val="24"/>
          <w:szCs w:val="24"/>
          <w:shd w:val="clear" w:color="auto" w:fill="FFFFFF"/>
        </w:rPr>
        <w:t>: none</w:t>
      </w:r>
    </w:p>
    <w:p w:rsidR="00ED093D" w:rsidRPr="00ED093D" w:rsidRDefault="00ED093D" w:rsidP="00ED093D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190793" w:rsidRPr="00A45830" w:rsidRDefault="00190793" w:rsidP="00C67F4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sz w:val="24"/>
          <w:szCs w:val="24"/>
        </w:rPr>
      </w:pPr>
      <w:r w:rsidRPr="00C67F44">
        <w:rPr>
          <w:rFonts w:cstheme="minorHAnsi"/>
          <w:color w:val="000000" w:themeColor="text1"/>
          <w:sz w:val="24"/>
          <w:szCs w:val="24"/>
          <w:shd w:val="clear" w:color="auto" w:fill="FFFFFF"/>
        </w:rPr>
        <w:t>Adjournment</w:t>
      </w:r>
      <w:r w:rsidR="0051155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324D51" w:rsidRPr="00A45830">
        <w:rPr>
          <w:rFonts w:cstheme="minorHAnsi"/>
          <w:sz w:val="24"/>
          <w:szCs w:val="24"/>
          <w:shd w:val="clear" w:color="auto" w:fill="FFFFFF"/>
        </w:rPr>
        <w:t>1:</w:t>
      </w:r>
      <w:r w:rsidR="003837B2" w:rsidRPr="00A45830">
        <w:rPr>
          <w:rFonts w:cstheme="minorHAnsi"/>
          <w:sz w:val="24"/>
          <w:szCs w:val="24"/>
          <w:shd w:val="clear" w:color="auto" w:fill="FFFFFF"/>
        </w:rPr>
        <w:t>27</w:t>
      </w:r>
      <w:r w:rsidR="00ED093D" w:rsidRPr="00A45830">
        <w:rPr>
          <w:rFonts w:cstheme="minorHAnsi"/>
          <w:sz w:val="24"/>
          <w:szCs w:val="24"/>
          <w:shd w:val="clear" w:color="auto" w:fill="FFFFFF"/>
        </w:rPr>
        <w:t>pm</w:t>
      </w:r>
      <w:bookmarkStart w:id="0" w:name="_GoBack"/>
      <w:bookmarkEnd w:id="0"/>
    </w:p>
    <w:sectPr w:rsidR="00190793" w:rsidRPr="00A45830" w:rsidSect="00190793">
      <w:headerReference w:type="default" r:id="rId8"/>
      <w:footerReference w:type="default" r:id="rId9"/>
      <w:pgSz w:w="12240" w:h="15840" w:code="1"/>
      <w:pgMar w:top="2304" w:right="117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AB" w:rsidRDefault="004D3AAB" w:rsidP="00A470CC">
      <w:pPr>
        <w:spacing w:after="0" w:line="240" w:lineRule="auto"/>
      </w:pPr>
      <w:r>
        <w:separator/>
      </w:r>
    </w:p>
  </w:endnote>
  <w:endnote w:type="continuationSeparator" w:id="0">
    <w:p w:rsidR="004D3AAB" w:rsidRDefault="004D3AAB" w:rsidP="00A4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A147A" wp14:editId="7E605EAA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7233042" cy="257175"/>
          <wp:effectExtent l="0" t="0" r="6350" b="0"/>
          <wp:wrapTight wrapText="bothSides">
            <wp:wrapPolygon edited="0">
              <wp:start x="0" y="0"/>
              <wp:lineTo x="0" y="19200"/>
              <wp:lineTo x="21562" y="19200"/>
              <wp:lineTo x="215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AB" w:rsidRDefault="004D3AAB" w:rsidP="00A470CC">
      <w:pPr>
        <w:spacing w:after="0" w:line="240" w:lineRule="auto"/>
      </w:pPr>
      <w:r>
        <w:separator/>
      </w:r>
    </w:p>
  </w:footnote>
  <w:footnote w:type="continuationSeparator" w:id="0">
    <w:p w:rsidR="004D3AAB" w:rsidRDefault="004D3AAB" w:rsidP="00A4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67430" wp14:editId="0C544D67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A5252"/>
    <w:multiLevelType w:val="hybridMultilevel"/>
    <w:tmpl w:val="23F02B62"/>
    <w:lvl w:ilvl="0" w:tplc="B69ADF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CC"/>
    <w:rsid w:val="00046A9F"/>
    <w:rsid w:val="00050733"/>
    <w:rsid w:val="00190793"/>
    <w:rsid w:val="001B2496"/>
    <w:rsid w:val="00324D51"/>
    <w:rsid w:val="003265BC"/>
    <w:rsid w:val="003837B2"/>
    <w:rsid w:val="003A0CC2"/>
    <w:rsid w:val="003E1E0E"/>
    <w:rsid w:val="004371B9"/>
    <w:rsid w:val="004729F2"/>
    <w:rsid w:val="004C19FC"/>
    <w:rsid w:val="004D3AAB"/>
    <w:rsid w:val="00511555"/>
    <w:rsid w:val="0058196E"/>
    <w:rsid w:val="00597578"/>
    <w:rsid w:val="005B6E28"/>
    <w:rsid w:val="0067111E"/>
    <w:rsid w:val="006B39F7"/>
    <w:rsid w:val="006B454B"/>
    <w:rsid w:val="00741254"/>
    <w:rsid w:val="0077466D"/>
    <w:rsid w:val="008772C1"/>
    <w:rsid w:val="009E05FD"/>
    <w:rsid w:val="00A15A60"/>
    <w:rsid w:val="00A45830"/>
    <w:rsid w:val="00A470CC"/>
    <w:rsid w:val="00AF0F5A"/>
    <w:rsid w:val="00B01C98"/>
    <w:rsid w:val="00BB2B7C"/>
    <w:rsid w:val="00BE0DB6"/>
    <w:rsid w:val="00C67F44"/>
    <w:rsid w:val="00CE3928"/>
    <w:rsid w:val="00D57538"/>
    <w:rsid w:val="00DE21F3"/>
    <w:rsid w:val="00DF065A"/>
    <w:rsid w:val="00E47E24"/>
    <w:rsid w:val="00ED093D"/>
    <w:rsid w:val="00F02D7E"/>
    <w:rsid w:val="00F86C5C"/>
    <w:rsid w:val="00F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A. Moulton</dc:creator>
  <cp:lastModifiedBy>Aviva Gold</cp:lastModifiedBy>
  <cp:revision>3</cp:revision>
  <cp:lastPrinted>2019-02-13T19:39:00Z</cp:lastPrinted>
  <dcterms:created xsi:type="dcterms:W3CDTF">2019-08-14T20:13:00Z</dcterms:created>
  <dcterms:modified xsi:type="dcterms:W3CDTF">2019-08-14T20:20:00Z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-316970072</vt:i4>
  </property>
  <property fmtid="{D5CDD505-2E9C-101B-9397-08002B2CF9AE}" pid="3" name="_NewReviewCycle">
    <vt:lpwstr/>
  </property>
  <property fmtid="{D5CDD505-2E9C-101B-9397-08002B2CF9AE}" pid="4" name="_EmailSubject">
    <vt:lpwstr>EXT || NCA committee minutes</vt:lpwstr>
  </property>
  <property fmtid="{D5CDD505-2E9C-101B-9397-08002B2CF9AE}" pid="5" name="_AuthorEmail">
    <vt:lpwstr>Joseph.Russo@nationalgrid.com</vt:lpwstr>
  </property>
  <property fmtid="{D5CDD505-2E9C-101B-9397-08002B2CF9AE}" pid="6" name="_AuthorEmailDisplayName">
    <vt:lpwstr>Russo, Joseph D.</vt:lpwstr>
  </property>
  <property fmtid="{D5CDD505-2E9C-101B-9397-08002B2CF9AE}" pid="7" name="_ReviewingToolsShownOnce">
    <vt:lpwstr/>
  </property>
</Properties>
</file>