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720"/>
        </w:tabs>
        <w:spacing w:after="0" w:line="276" w:lineRule="auto"/>
        <w:ind w:right="-90"/>
        <w:rPr>
          <w:rFonts w:ascii="Roboto" w:cs="Roboto" w:eastAsia="Roboto" w:hAnsi="Roboto"/>
          <w:b w:val="1"/>
          <w:color w:val="000000"/>
          <w:sz w:val="32"/>
          <w:szCs w:val="32"/>
        </w:rPr>
      </w:pPr>
      <w:r w:rsidDel="00000000" w:rsidR="00000000" w:rsidRPr="00000000">
        <w:rPr>
          <w:rFonts w:ascii="Roboto" w:cs="Roboto" w:eastAsia="Roboto" w:hAnsi="Roboto"/>
          <w:b w:val="1"/>
          <w:sz w:val="32"/>
          <w:szCs w:val="32"/>
          <w:rtl w:val="0"/>
        </w:rPr>
        <w:t xml:space="preserve">Membership</w:t>
      </w:r>
      <w:r w:rsidDel="00000000" w:rsidR="00000000" w:rsidRPr="00000000">
        <w:rPr>
          <w:rFonts w:ascii="Roboto" w:cs="Roboto" w:eastAsia="Roboto" w:hAnsi="Roboto"/>
          <w:b w:val="1"/>
          <w:color w:val="000000"/>
          <w:sz w:val="32"/>
          <w:szCs w:val="32"/>
          <w:rtl w:val="0"/>
        </w:rPr>
        <w:t xml:space="preserve"> Committee Meeting</w:t>
      </w:r>
    </w:p>
    <w:p w:rsidR="00000000" w:rsidDel="00000000" w:rsidP="00000000" w:rsidRDefault="00000000" w:rsidRPr="00000000" w14:paraId="00000002">
      <w:pPr>
        <w:tabs>
          <w:tab w:val="left" w:leader="none" w:pos="720"/>
        </w:tabs>
        <w:spacing w:after="0" w:line="276" w:lineRule="auto"/>
        <w:ind w:right="-90"/>
        <w:rPr>
          <w:rFonts w:ascii="Roboto" w:cs="Roboto" w:eastAsia="Roboto" w:hAnsi="Roboto"/>
          <w:color w:val="000000"/>
          <w:sz w:val="24"/>
          <w:szCs w:val="24"/>
          <w:highlight w:val="white"/>
        </w:rPr>
      </w:pPr>
      <w:bookmarkStart w:colFirst="0" w:colLast="0" w:name="_heading=h.gjdgxs" w:id="0"/>
      <w:bookmarkEnd w:id="0"/>
      <w:r w:rsidDel="00000000" w:rsidR="00000000" w:rsidRPr="00000000">
        <w:rPr>
          <w:rFonts w:ascii="Roboto" w:cs="Roboto" w:eastAsia="Roboto" w:hAnsi="Roboto"/>
          <w:sz w:val="24"/>
          <w:szCs w:val="24"/>
          <w:rtl w:val="0"/>
        </w:rPr>
        <w:t xml:space="preserve">January 17</w:t>
      </w:r>
      <w:r w:rsidDel="00000000" w:rsidR="00000000" w:rsidRPr="00000000">
        <w:rPr>
          <w:rFonts w:ascii="Roboto" w:cs="Roboto" w:eastAsia="Roboto" w:hAnsi="Roboto"/>
          <w:color w:val="000000"/>
          <w:sz w:val="24"/>
          <w:szCs w:val="24"/>
          <w:rtl w:val="0"/>
        </w:rPr>
        <w:t xml:space="preserve">, 202</w:t>
      </w:r>
      <w:r w:rsidDel="00000000" w:rsidR="00000000" w:rsidRPr="00000000">
        <w:rPr>
          <w:rFonts w:ascii="Roboto" w:cs="Roboto" w:eastAsia="Roboto" w:hAnsi="Roboto"/>
          <w:sz w:val="24"/>
          <w:szCs w:val="24"/>
          <w:rtl w:val="0"/>
        </w:rPr>
        <w:t xml:space="preserve">3</w:t>
      </w:r>
      <w:r w:rsidDel="00000000" w:rsidR="00000000" w:rsidRPr="00000000">
        <w:rPr>
          <w:rFonts w:ascii="Roboto" w:cs="Roboto" w:eastAsia="Roboto" w:hAnsi="Roboto"/>
          <w:color w:val="000000"/>
          <w:sz w:val="24"/>
          <w:szCs w:val="24"/>
          <w:rtl w:val="0"/>
        </w:rPr>
        <w:t xml:space="preserve"> 1</w:t>
      </w:r>
      <w:r w:rsidDel="00000000" w:rsidR="00000000" w:rsidRPr="00000000">
        <w:rPr>
          <w:rFonts w:ascii="Roboto" w:cs="Roboto" w:eastAsia="Roboto" w:hAnsi="Roboto"/>
          <w:sz w:val="24"/>
          <w:szCs w:val="24"/>
          <w:rtl w:val="0"/>
        </w:rPr>
        <w:t xml:space="preserve">0</w:t>
      </w:r>
      <w:r w:rsidDel="00000000" w:rsidR="00000000" w:rsidRPr="00000000">
        <w:rPr>
          <w:rFonts w:ascii="Roboto" w:cs="Roboto" w:eastAsia="Roboto" w:hAnsi="Roboto"/>
          <w:color w:val="000000"/>
          <w:sz w:val="24"/>
          <w:szCs w:val="24"/>
          <w:rtl w:val="0"/>
        </w:rPr>
        <w:t xml:space="preserve">:00</w:t>
      </w:r>
      <w:r w:rsidDel="00000000" w:rsidR="00000000" w:rsidRPr="00000000">
        <w:rPr>
          <w:rFonts w:ascii="Roboto" w:cs="Roboto" w:eastAsia="Roboto" w:hAnsi="Roboto"/>
          <w:sz w:val="24"/>
          <w:szCs w:val="24"/>
          <w:rtl w:val="0"/>
        </w:rPr>
        <w:t xml:space="preserve">a</w:t>
      </w:r>
      <w:r w:rsidDel="00000000" w:rsidR="00000000" w:rsidRPr="00000000">
        <w:rPr>
          <w:rFonts w:ascii="Roboto" w:cs="Roboto" w:eastAsia="Roboto" w:hAnsi="Roboto"/>
          <w:color w:val="000000"/>
          <w:sz w:val="24"/>
          <w:szCs w:val="24"/>
          <w:rtl w:val="0"/>
        </w:rPr>
        <w:t xml:space="preserve">m</w:t>
      </w:r>
      <w:r w:rsidDel="00000000" w:rsidR="00000000" w:rsidRPr="00000000">
        <w:rPr>
          <w:rFonts w:ascii="Roboto" w:cs="Roboto" w:eastAsia="Roboto" w:hAnsi="Roboto"/>
          <w:b w:val="1"/>
          <w:sz w:val="24"/>
          <w:szCs w:val="24"/>
          <w:rtl w:val="0"/>
        </w:rPr>
        <w:t xml:space="preserve">, </w:t>
      </w:r>
      <w:r w:rsidDel="00000000" w:rsidR="00000000" w:rsidRPr="00000000">
        <w:rPr>
          <w:rFonts w:ascii="Roboto" w:cs="Roboto" w:eastAsia="Roboto" w:hAnsi="Roboto"/>
          <w:color w:val="000000"/>
          <w:sz w:val="24"/>
          <w:szCs w:val="24"/>
          <w:rtl w:val="0"/>
        </w:rPr>
        <w:t xml:space="preserve">Via </w:t>
      </w:r>
      <w:r w:rsidDel="00000000" w:rsidR="00000000" w:rsidRPr="00000000">
        <w:rPr>
          <w:rFonts w:ascii="Roboto" w:cs="Roboto" w:eastAsia="Roboto" w:hAnsi="Roboto"/>
          <w:sz w:val="24"/>
          <w:szCs w:val="24"/>
          <w:rtl w:val="0"/>
        </w:rPr>
        <w:t xml:space="preserve">Zoom </w:t>
      </w:r>
      <w:r w:rsidDel="00000000" w:rsidR="00000000" w:rsidRPr="00000000">
        <w:rPr>
          <w:rtl w:val="0"/>
        </w:rPr>
      </w:r>
    </w:p>
    <w:p w:rsidR="00000000" w:rsidDel="00000000" w:rsidP="00000000" w:rsidRDefault="00000000" w:rsidRPr="00000000" w14:paraId="00000003">
      <w:pPr>
        <w:tabs>
          <w:tab w:val="left" w:leader="none" w:pos="720"/>
        </w:tabs>
        <w:spacing w:after="0" w:line="276" w:lineRule="auto"/>
        <w:ind w:left="0" w:right="-90" w:firstLine="0"/>
        <w:rPr>
          <w:rFonts w:ascii="Roboto" w:cs="Roboto" w:eastAsia="Roboto" w:hAnsi="Roboto"/>
          <w:color w:val="000000"/>
          <w:sz w:val="24"/>
          <w:szCs w:val="24"/>
          <w:highlight w:val="white"/>
        </w:rPr>
      </w:pPr>
      <w:r w:rsidDel="00000000" w:rsidR="00000000" w:rsidRPr="00000000">
        <w:rPr>
          <w:rtl w:val="0"/>
        </w:rPr>
      </w:r>
    </w:p>
    <w:p w:rsidR="00000000" w:rsidDel="00000000" w:rsidP="00000000" w:rsidRDefault="00000000" w:rsidRPr="00000000" w14:paraId="00000004">
      <w:pPr>
        <w:tabs>
          <w:tab w:val="left" w:leader="none" w:pos="720"/>
        </w:tabs>
        <w:spacing w:after="0" w:line="276" w:lineRule="auto"/>
        <w:ind w:right="-90"/>
        <w:rPr>
          <w:rFonts w:ascii="Roboto" w:cs="Roboto" w:eastAsia="Roboto" w:hAnsi="Roboto"/>
          <w:b w:val="1"/>
          <w:i w:val="0"/>
          <w:smallCaps w:val="0"/>
          <w:strike w:val="0"/>
          <w:color w:val="000000"/>
          <w:sz w:val="24"/>
          <w:szCs w:val="24"/>
          <w:highlight w:val="white"/>
          <w:u w:val="none"/>
          <w:vertAlign w:val="baseline"/>
        </w:rPr>
      </w:pPr>
      <w:r w:rsidDel="00000000" w:rsidR="00000000" w:rsidRPr="00000000">
        <w:rPr>
          <w:rFonts w:ascii="Roboto" w:cs="Roboto" w:eastAsia="Roboto" w:hAnsi="Roboto"/>
          <w:b w:val="1"/>
          <w:sz w:val="24"/>
          <w:szCs w:val="24"/>
          <w:highlight w:val="white"/>
          <w:rtl w:val="0"/>
        </w:rPr>
        <w:t xml:space="preserve">MINUTES</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right="-90"/>
        <w:jc w:val="left"/>
        <w:rPr>
          <w:rFonts w:ascii="Roboto" w:cs="Roboto" w:eastAsia="Roboto" w:hAnsi="Roboto"/>
          <w:i w:val="0"/>
          <w:smallCaps w:val="0"/>
          <w:strike w:val="0"/>
          <w:color w:val="000000"/>
          <w:sz w:val="24"/>
          <w:szCs w:val="24"/>
          <w:highlight w:val="white"/>
          <w:u w:val="none"/>
          <w:vertAlign w:val="baseline"/>
        </w:rPr>
      </w:pPr>
      <w:r w:rsidDel="00000000" w:rsidR="00000000" w:rsidRPr="00000000">
        <w:rPr>
          <w:rFonts w:ascii="Roboto" w:cs="Roboto" w:eastAsia="Roboto" w:hAnsi="Roboto"/>
          <w:b w:val="1"/>
          <w:i w:val="0"/>
          <w:smallCaps w:val="0"/>
          <w:strike w:val="0"/>
          <w:color w:val="000000"/>
          <w:sz w:val="24"/>
          <w:szCs w:val="24"/>
          <w:highlight w:val="white"/>
          <w:u w:val="none"/>
          <w:vertAlign w:val="baseline"/>
          <w:rtl w:val="0"/>
        </w:rPr>
        <w:t xml:space="preserve">Members Present: </w:t>
      </w:r>
      <w:r w:rsidDel="00000000" w:rsidR="00000000" w:rsidRPr="00000000">
        <w:rPr>
          <w:rFonts w:ascii="Roboto" w:cs="Roboto" w:eastAsia="Roboto" w:hAnsi="Roboto"/>
          <w:sz w:val="24"/>
          <w:szCs w:val="24"/>
          <w:highlight w:val="white"/>
          <w:rtl w:val="0"/>
        </w:rPr>
        <w:t xml:space="preserve">B. Ahfeld, B. Dixon, A. Gold, M. Remington, M. Siver, C. Wilt</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right="-90"/>
        <w:jc w:val="left"/>
        <w:rPr>
          <w:rFonts w:ascii="Roboto" w:cs="Roboto" w:eastAsia="Roboto" w:hAnsi="Roboto"/>
          <w:sz w:val="24"/>
          <w:szCs w:val="24"/>
          <w:highlight w:val="white"/>
        </w:rPr>
      </w:pPr>
      <w:r w:rsidDel="00000000" w:rsidR="00000000" w:rsidRPr="00000000">
        <w:rPr>
          <w:rFonts w:ascii="Roboto" w:cs="Roboto" w:eastAsia="Roboto" w:hAnsi="Roboto"/>
          <w:b w:val="1"/>
          <w:i w:val="0"/>
          <w:smallCaps w:val="0"/>
          <w:strike w:val="0"/>
          <w:color w:val="000000"/>
          <w:sz w:val="24"/>
          <w:szCs w:val="24"/>
          <w:highlight w:val="white"/>
          <w:u w:val="none"/>
          <w:vertAlign w:val="baseline"/>
          <w:rtl w:val="0"/>
        </w:rPr>
        <w:t xml:space="preserve">Members Absent</w:t>
      </w:r>
      <w:r w:rsidDel="00000000" w:rsidR="00000000" w:rsidRPr="00000000">
        <w:rPr>
          <w:rFonts w:ascii="Roboto" w:cs="Roboto" w:eastAsia="Roboto" w:hAnsi="Roboto"/>
          <w:i w:val="0"/>
          <w:smallCaps w:val="0"/>
          <w:strike w:val="0"/>
          <w:color w:val="000000"/>
          <w:sz w:val="24"/>
          <w:szCs w:val="24"/>
          <w:highlight w:val="white"/>
          <w:u w:val="none"/>
          <w:vertAlign w:val="baseline"/>
          <w:rtl w:val="0"/>
        </w:rPr>
        <w:t xml:space="preserve">: </w:t>
      </w:r>
      <w:r w:rsidDel="00000000" w:rsidR="00000000" w:rsidRPr="00000000">
        <w:rPr>
          <w:rFonts w:ascii="Roboto" w:cs="Roboto" w:eastAsia="Roboto" w:hAnsi="Roboto"/>
          <w:sz w:val="24"/>
          <w:szCs w:val="24"/>
          <w:highlight w:val="white"/>
          <w:rtl w:val="0"/>
        </w:rPr>
        <w:t xml:space="preserve">R. Aiken,  M. Doyle,</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firstLine="0"/>
        <w:jc w:val="left"/>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0" w:right="-90" w:firstLine="0"/>
        <w:jc w:val="left"/>
        <w:rPr>
          <w:rFonts w:ascii="Roboto" w:cs="Roboto" w:eastAsia="Roboto" w:hAnsi="Roboto"/>
          <w:b w:val="1"/>
          <w:sz w:val="24"/>
          <w:szCs w:val="24"/>
          <w:highlight w:val="white"/>
        </w:rPr>
      </w:pPr>
      <w:r w:rsidDel="00000000" w:rsidR="00000000" w:rsidRPr="00000000">
        <w:rPr>
          <w:rFonts w:ascii="Roboto" w:cs="Roboto" w:eastAsia="Roboto" w:hAnsi="Roboto"/>
          <w:b w:val="1"/>
          <w:sz w:val="24"/>
          <w:szCs w:val="24"/>
          <w:highlight w:val="white"/>
          <w:rtl w:val="0"/>
        </w:rPr>
        <w:t xml:space="preserve">Lapsed Members</w:t>
      </w:r>
    </w:p>
    <w:p w:rsidR="00000000" w:rsidDel="00000000" w:rsidP="00000000" w:rsidRDefault="00000000" w:rsidRPr="00000000" w14:paraId="00000009">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The committee’s fist focus is still on lapsed members. R. Aiken is compiling information provided by M. Silver and will consolidate it on a spreadsheet. The rest of the committee will fill in missing contact information and then present it to the board for additional missing information. At that point an outreach plan will be developed.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0" w:right="-90" w:firstLine="0"/>
        <w:jc w:val="left"/>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0" w:right="-90" w:firstLine="0"/>
        <w:jc w:val="left"/>
        <w:rPr>
          <w:rFonts w:ascii="Roboto" w:cs="Roboto" w:eastAsia="Roboto" w:hAnsi="Roboto"/>
          <w:b w:val="1"/>
          <w:sz w:val="24"/>
          <w:szCs w:val="24"/>
          <w:highlight w:val="white"/>
        </w:rPr>
      </w:pPr>
      <w:r w:rsidDel="00000000" w:rsidR="00000000" w:rsidRPr="00000000">
        <w:rPr>
          <w:rFonts w:ascii="Roboto" w:cs="Roboto" w:eastAsia="Roboto" w:hAnsi="Roboto"/>
          <w:b w:val="1"/>
          <w:sz w:val="24"/>
          <w:szCs w:val="24"/>
          <w:highlight w:val="white"/>
          <w:rtl w:val="0"/>
        </w:rPr>
        <w:t xml:space="preserve">April Webinar</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The Communications Committee is planning an April webinar. Jon Cardinal, Director of Economic Development for Senator Schumer, will present a discussion about what is in those big federal spending bills that can benefit the North Country, and how we can access that funding. </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This event will work well with this committee’s objectives to increase membership, member engagement, and board engagement.</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This committee will help with DIRECT promotion to potential/prospective new NCA members in our target industries and/or others individuals feel would/should be interested</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Committee members will add to </w:t>
      </w:r>
      <w:hyperlink r:id="rId7">
        <w:r w:rsidDel="00000000" w:rsidR="00000000" w:rsidRPr="00000000">
          <w:rPr>
            <w:rFonts w:ascii="Roboto" w:cs="Roboto" w:eastAsia="Roboto" w:hAnsi="Roboto"/>
            <w:color w:val="1155cc"/>
            <w:sz w:val="24"/>
            <w:szCs w:val="24"/>
            <w:highlight w:val="white"/>
            <w:u w:val="single"/>
            <w:rtl w:val="0"/>
          </w:rPr>
          <w:t xml:space="preserve">the spreadsheet linked here</w:t>
        </w:r>
      </w:hyperlink>
      <w:r w:rsidDel="00000000" w:rsidR="00000000" w:rsidRPr="00000000">
        <w:rPr>
          <w:rFonts w:ascii="Roboto" w:cs="Roboto" w:eastAsia="Roboto" w:hAnsi="Roboto"/>
          <w:sz w:val="24"/>
          <w:szCs w:val="24"/>
          <w:highlight w:val="white"/>
          <w:rtl w:val="0"/>
        </w:rPr>
        <w:t xml:space="preserve"> for direct outreach ideas.</w:t>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All entries will be added to NCA’s contact list. </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Outreach should bcc Aviva for inclusion on contact list</w:t>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Partner organizations will be contacted as well to promote to their members; eg NC Chamber, Naturally Lewis, NAmTrans, Watertown Chamber…</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0" w:right="-90" w:firstLine="0"/>
        <w:jc w:val="left"/>
        <w:rPr>
          <w:rFonts w:ascii="Roboto" w:cs="Roboto" w:eastAsia="Roboto" w:hAnsi="Roboto"/>
          <w:b w:val="1"/>
          <w:sz w:val="24"/>
          <w:szCs w:val="24"/>
          <w:highlight w:val="whit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0" w:right="-90" w:firstLine="0"/>
        <w:jc w:val="left"/>
        <w:rPr>
          <w:rFonts w:ascii="Roboto" w:cs="Roboto" w:eastAsia="Roboto" w:hAnsi="Roboto"/>
          <w:sz w:val="24"/>
          <w:szCs w:val="24"/>
          <w:highlight w:val="white"/>
        </w:rPr>
      </w:pPr>
      <w:r w:rsidDel="00000000" w:rsidR="00000000" w:rsidRPr="00000000">
        <w:rPr>
          <w:rFonts w:ascii="Roboto" w:cs="Roboto" w:eastAsia="Roboto" w:hAnsi="Roboto"/>
          <w:b w:val="1"/>
          <w:sz w:val="24"/>
          <w:szCs w:val="24"/>
          <w:highlight w:val="white"/>
          <w:rtl w:val="0"/>
        </w:rPr>
        <w:t xml:space="preserve">Adjournment</w:t>
      </w:r>
      <w:r w:rsidDel="00000000" w:rsidR="00000000" w:rsidRPr="00000000">
        <w:rPr>
          <w:rFonts w:ascii="Roboto" w:cs="Roboto" w:eastAsia="Roboto" w:hAnsi="Roboto"/>
          <w:sz w:val="24"/>
          <w:szCs w:val="24"/>
          <w:highlight w:val="white"/>
          <w:rtl w:val="0"/>
        </w:rPr>
        <w:t xml:space="preserve">: 10:25 am</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90" w:firstLine="0"/>
        <w:jc w:val="left"/>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0" w:right="-90" w:firstLine="0"/>
        <w:jc w:val="left"/>
        <w:rPr>
          <w:rFonts w:ascii="Roboto" w:cs="Roboto" w:eastAsia="Roboto" w:hAnsi="Roboto"/>
          <w:sz w:val="24"/>
          <w:szCs w:val="24"/>
          <w:highlight w:val="white"/>
        </w:rPr>
      </w:pPr>
      <w:r w:rsidDel="00000000" w:rsidR="00000000" w:rsidRPr="00000000">
        <w:rPr>
          <w:rFonts w:ascii="Roboto" w:cs="Roboto" w:eastAsia="Roboto" w:hAnsi="Roboto"/>
          <w:b w:val="1"/>
          <w:i w:val="0"/>
          <w:smallCaps w:val="0"/>
          <w:strike w:val="0"/>
          <w:color w:val="000000"/>
          <w:sz w:val="24"/>
          <w:szCs w:val="24"/>
          <w:highlight w:val="white"/>
          <w:u w:val="none"/>
          <w:vertAlign w:val="baseline"/>
          <w:rtl w:val="0"/>
        </w:rPr>
        <w:t xml:space="preserve">Next Meeting</w:t>
      </w:r>
      <w:r w:rsidDel="00000000" w:rsidR="00000000" w:rsidRPr="00000000">
        <w:rPr>
          <w:rFonts w:ascii="Roboto" w:cs="Roboto" w:eastAsia="Roboto" w:hAnsi="Roboto"/>
          <w:sz w:val="24"/>
          <w:szCs w:val="24"/>
          <w:highlight w:val="white"/>
          <w:rtl w:val="0"/>
        </w:rPr>
        <w:t xml:space="preserve">: February 14</w:t>
      </w:r>
      <w:r w:rsidDel="00000000" w:rsidR="00000000" w:rsidRPr="00000000">
        <w:rPr>
          <w:rFonts w:ascii="Roboto" w:cs="Roboto" w:eastAsia="Roboto" w:hAnsi="Roboto"/>
          <w:i w:val="0"/>
          <w:smallCaps w:val="0"/>
          <w:strike w:val="0"/>
          <w:color w:val="000000"/>
          <w:sz w:val="24"/>
          <w:szCs w:val="24"/>
          <w:highlight w:val="white"/>
          <w:u w:val="none"/>
          <w:vertAlign w:val="baseline"/>
          <w:rtl w:val="0"/>
        </w:rPr>
        <w:t xml:space="preserve">, 202</w:t>
      </w:r>
      <w:r w:rsidDel="00000000" w:rsidR="00000000" w:rsidRPr="00000000">
        <w:rPr>
          <w:rFonts w:ascii="Roboto" w:cs="Roboto" w:eastAsia="Roboto" w:hAnsi="Roboto"/>
          <w:sz w:val="24"/>
          <w:szCs w:val="24"/>
          <w:highlight w:val="white"/>
          <w:rtl w:val="0"/>
        </w:rPr>
        <w:t xml:space="preserve">3</w:t>
      </w:r>
      <w:r w:rsidDel="00000000" w:rsidR="00000000" w:rsidRPr="00000000">
        <w:rPr>
          <w:rFonts w:ascii="Roboto" w:cs="Roboto" w:eastAsia="Roboto" w:hAnsi="Roboto"/>
          <w:i w:val="0"/>
          <w:smallCaps w:val="0"/>
          <w:strike w:val="0"/>
          <w:color w:val="000000"/>
          <w:sz w:val="24"/>
          <w:szCs w:val="24"/>
          <w:highlight w:val="white"/>
          <w:u w:val="none"/>
          <w:vertAlign w:val="baseline"/>
          <w:rtl w:val="0"/>
        </w:rPr>
        <w:t xml:space="preserve"> at 1</w:t>
      </w:r>
      <w:r w:rsidDel="00000000" w:rsidR="00000000" w:rsidRPr="00000000">
        <w:rPr>
          <w:rFonts w:ascii="Roboto" w:cs="Roboto" w:eastAsia="Roboto" w:hAnsi="Roboto"/>
          <w:sz w:val="24"/>
          <w:szCs w:val="24"/>
          <w:highlight w:val="white"/>
          <w:rtl w:val="0"/>
        </w:rPr>
        <w:t xml:space="preserve">0</w:t>
      </w:r>
      <w:r w:rsidDel="00000000" w:rsidR="00000000" w:rsidRPr="00000000">
        <w:rPr>
          <w:rFonts w:ascii="Roboto" w:cs="Roboto" w:eastAsia="Roboto" w:hAnsi="Roboto"/>
          <w:i w:val="0"/>
          <w:smallCaps w:val="0"/>
          <w:strike w:val="0"/>
          <w:color w:val="000000"/>
          <w:sz w:val="24"/>
          <w:szCs w:val="24"/>
          <w:highlight w:val="white"/>
          <w:u w:val="none"/>
          <w:vertAlign w:val="baseline"/>
          <w:rtl w:val="0"/>
        </w:rPr>
        <w:t xml:space="preserve">:00</w:t>
      </w:r>
      <w:r w:rsidDel="00000000" w:rsidR="00000000" w:rsidRPr="00000000">
        <w:rPr>
          <w:rFonts w:ascii="Roboto" w:cs="Roboto" w:eastAsia="Roboto" w:hAnsi="Roboto"/>
          <w:sz w:val="24"/>
          <w:szCs w:val="24"/>
          <w:highlight w:val="white"/>
          <w:rtl w:val="0"/>
        </w:rPr>
        <w:t xml:space="preserve">a</w:t>
      </w:r>
      <w:r w:rsidDel="00000000" w:rsidR="00000000" w:rsidRPr="00000000">
        <w:rPr>
          <w:rFonts w:ascii="Roboto" w:cs="Roboto" w:eastAsia="Roboto" w:hAnsi="Roboto"/>
          <w:i w:val="0"/>
          <w:smallCaps w:val="0"/>
          <w:strike w:val="0"/>
          <w:color w:val="000000"/>
          <w:sz w:val="24"/>
          <w:szCs w:val="24"/>
          <w:highlight w:val="white"/>
          <w:u w:val="none"/>
          <w:vertAlign w:val="baseline"/>
          <w:rtl w:val="0"/>
        </w:rPr>
        <w:t xml:space="preserve">m via </w:t>
      </w:r>
      <w:r w:rsidDel="00000000" w:rsidR="00000000" w:rsidRPr="00000000">
        <w:rPr>
          <w:rFonts w:ascii="Roboto" w:cs="Roboto" w:eastAsia="Roboto" w:hAnsi="Roboto"/>
          <w:sz w:val="24"/>
          <w:szCs w:val="24"/>
          <w:highlight w:val="white"/>
          <w:rtl w:val="0"/>
        </w:rPr>
        <w:t xml:space="preserve">Zoom</w:t>
      </w:r>
    </w:p>
    <w:sectPr>
      <w:headerReference r:id="rId8" w:type="default"/>
      <w:footerReference r:id="rId9" w:type="default"/>
      <w:pgSz w:h="15840" w:w="12240" w:orient="portrait"/>
      <w:pgMar w:bottom="720" w:top="2304" w:left="1080" w:right="117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wp:posOffset>
          </wp:positionH>
          <wp:positionV relativeFrom="paragraph">
            <wp:posOffset>227965</wp:posOffset>
          </wp:positionV>
          <wp:extent cx="7233042" cy="257175"/>
          <wp:effectExtent b="0" l="0" r="0" t="0"/>
          <wp:wrapSquare wrapText="bothSides" distB="0" distT="0" distL="114300" distR="114300"/>
          <wp:docPr id="4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33042" cy="2571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-471485</wp:posOffset>
          </wp:positionH>
          <wp:positionV relativeFrom="paragraph">
            <wp:posOffset>-266697</wp:posOffset>
          </wp:positionV>
          <wp:extent cx="7282542" cy="1132840"/>
          <wp:effectExtent b="0" l="0" r="0" t="0"/>
          <wp:wrapSquare wrapText="bothSides" distB="0" distT="0" distL="114300" distR="114300"/>
          <wp:docPr id="4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282542" cy="113284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A470CC"/>
    <w:pPr>
      <w:tabs>
        <w:tab w:val="center" w:pos="4680"/>
        <w:tab w:val="right" w:pos="9360"/>
      </w:tabs>
      <w:spacing w:after="0" w:line="240" w:lineRule="auto"/>
    </w:pPr>
  </w:style>
  <w:style w:type="character" w:styleId="HeaderChar" w:customStyle="1">
    <w:name w:val="Header Char"/>
    <w:basedOn w:val="DefaultParagraphFont"/>
    <w:link w:val="Header"/>
    <w:uiPriority w:val="99"/>
    <w:rsid w:val="00A470CC"/>
  </w:style>
  <w:style w:type="paragraph" w:styleId="Footer">
    <w:name w:val="footer"/>
    <w:basedOn w:val="Normal"/>
    <w:link w:val="FooterChar"/>
    <w:uiPriority w:val="99"/>
    <w:unhideWhenUsed w:val="1"/>
    <w:rsid w:val="00A470CC"/>
    <w:pPr>
      <w:tabs>
        <w:tab w:val="center" w:pos="4680"/>
        <w:tab w:val="right" w:pos="9360"/>
      </w:tabs>
      <w:spacing w:after="0" w:line="240" w:lineRule="auto"/>
    </w:pPr>
  </w:style>
  <w:style w:type="character" w:styleId="FooterChar" w:customStyle="1">
    <w:name w:val="Footer Char"/>
    <w:basedOn w:val="DefaultParagraphFont"/>
    <w:link w:val="Footer"/>
    <w:uiPriority w:val="99"/>
    <w:rsid w:val="00A470CC"/>
  </w:style>
  <w:style w:type="character" w:styleId="Hyperlink">
    <w:name w:val="Hyperlink"/>
    <w:basedOn w:val="DefaultParagraphFont"/>
    <w:uiPriority w:val="99"/>
    <w:unhideWhenUsed w:val="1"/>
    <w:rsid w:val="00190793"/>
    <w:rPr>
      <w:color w:val="0000ff"/>
      <w:u w:val="single"/>
    </w:rPr>
  </w:style>
  <w:style w:type="paragraph" w:styleId="ListParagraph">
    <w:name w:val="List Paragraph"/>
    <w:basedOn w:val="Normal"/>
    <w:uiPriority w:val="34"/>
    <w:qFormat w:val="1"/>
    <w:rsid w:val="00C67F44"/>
    <w:pPr>
      <w:ind w:left="720"/>
      <w:contextualSpacing w:val="1"/>
    </w:pPr>
  </w:style>
  <w:style w:type="paragraph" w:styleId="NormalWeb">
    <w:name w:val="Normal (Web)"/>
    <w:basedOn w:val="Normal"/>
    <w:uiPriority w:val="99"/>
    <w:unhideWhenUsed w:val="1"/>
    <w:rsid w:val="00D44E52"/>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spreadsheets/d/1gzrlV1z4JYm2V-pccj0iZA_usbw4if4AAd_UVA3tOBk/edit?usp=sharin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iAheFzfi/vv+r84wd2YQOcLQreA==">AMUW2mV4zM5fGCs11wPXUO13HS14mxjn1ocmh6mScNvwq+P5VVagZ8ou3gLWQs2BTEp0bOumW69tDrCBog3sdoU68JOJE0oXycafyajMu7Bo2o6YcqarkDyg5MxNjqjA4OZsPo13v3nz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2020-02-12T19:00:00Z</dcterms:created>
  <dc:creator>Nicholas A. Moulton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-316970072</vt:i4>
  </property>
  <property fmtid="{D5CDD505-2E9C-101B-9397-08002B2CF9AE}" pid="3" name="_NewReviewCycle">
    <vt:lpwstr/>
  </property>
  <property fmtid="{D5CDD505-2E9C-101B-9397-08002B2CF9AE}" pid="4" name="_EmailSubject">
    <vt:lpwstr>EXT || NCA committee minutes</vt:lpwstr>
  </property>
  <property fmtid="{D5CDD505-2E9C-101B-9397-08002B2CF9AE}" pid="5" name="_AuthorEmail">
    <vt:lpwstr>Joseph.Russo@nationalgrid.com</vt:lpwstr>
  </property>
  <property fmtid="{D5CDD505-2E9C-101B-9397-08002B2CF9AE}" pid="6" name="_AuthorEmailDisplayName">
    <vt:lpwstr>Russo, Joseph D.</vt:lpwstr>
  </property>
  <property fmtid="{D5CDD505-2E9C-101B-9397-08002B2CF9AE}" pid="7" name="_ReviewingToolsShownOnce">
    <vt:lpwstr/>
  </property>
</Properties>
</file>